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97A0" w14:textId="77777777" w:rsidR="00733868" w:rsidRDefault="00733868">
      <w:pPr>
        <w:widowControl/>
        <w:jc w:val="center"/>
        <w:rPr>
          <w:sz w:val="24"/>
        </w:rPr>
      </w:pPr>
      <w:r>
        <w:rPr>
          <w:b/>
          <w:bCs/>
          <w:sz w:val="24"/>
        </w:rPr>
        <w:t>ADAM ABDELHAMID SABRA</w:t>
      </w:r>
    </w:p>
    <w:p w14:paraId="24C6B88F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sz w:val="24"/>
        </w:rPr>
      </w:pPr>
    </w:p>
    <w:p w14:paraId="76A2FAEC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58119A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4C3226C" w14:textId="77777777" w:rsidR="00573E14" w:rsidRDefault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Department of History</w:t>
      </w:r>
    </w:p>
    <w:p w14:paraId="6D0C4686" w14:textId="77777777" w:rsidR="000153EB" w:rsidRDefault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University of California </w:t>
      </w:r>
    </w:p>
    <w:p w14:paraId="0AFA72DA" w14:textId="77777777" w:rsidR="000153EB" w:rsidRDefault="000153EB" w:rsidP="001220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Santa Barbara, CA 93106</w:t>
      </w:r>
    </w:p>
    <w:p w14:paraId="4514C586" w14:textId="77777777" w:rsidR="000153EB" w:rsidRDefault="00E0776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asabra@ucsb.edu</w:t>
      </w:r>
    </w:p>
    <w:p w14:paraId="48EA8596" w14:textId="77777777" w:rsidR="005F35F9" w:rsidRDefault="005F35F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813B883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0"/>
        <w:rPr>
          <w:sz w:val="24"/>
        </w:rPr>
      </w:pPr>
    </w:p>
    <w:p w14:paraId="579A5E71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EDUCATION</w:t>
      </w:r>
    </w:p>
    <w:p w14:paraId="5826019F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0"/>
        <w:rPr>
          <w:sz w:val="24"/>
        </w:rPr>
      </w:pPr>
    </w:p>
    <w:p w14:paraId="4519122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Name">
        <w:r>
          <w:rPr>
            <w:b/>
            <w:bCs/>
            <w:sz w:val="24"/>
          </w:rPr>
          <w:t>Princeton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Type">
        <w:r>
          <w:rPr>
            <w:b/>
            <w:bCs/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</w:p>
    <w:p w14:paraId="6DDADA8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Ph. D., Near Eastern Studies, June 1998</w:t>
      </w:r>
    </w:p>
    <w:p w14:paraId="7FFF58B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Dissertation: "Poverty and Charity in Mamluk Cairo (1250-1517)"</w:t>
      </w:r>
    </w:p>
    <w:p w14:paraId="01FC653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AC4A482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M. A., Near Eastern Studies, 1994</w:t>
      </w:r>
    </w:p>
    <w:p w14:paraId="74E7F6C7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1F32230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Name">
        <w:r>
          <w:rPr>
            <w:b/>
            <w:bCs/>
            <w:sz w:val="24"/>
          </w:rPr>
          <w:t>Harvard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Type">
        <w:r>
          <w:rPr>
            <w:b/>
            <w:bCs/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Cambridge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MA</w:t>
          </w:r>
        </w:smartTag>
      </w:smartTag>
    </w:p>
    <w:p w14:paraId="67734282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A. B., Near Eastern Languages and Civilizations, 1990</w:t>
      </w:r>
    </w:p>
    <w:p w14:paraId="4BCB6279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Specialization in Islamic Studies</w:t>
      </w:r>
    </w:p>
    <w:p w14:paraId="548DA65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933C833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2942FE2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PROFESSIONAL EXPERIENCE</w:t>
      </w:r>
    </w:p>
    <w:p w14:paraId="79FDC565" w14:textId="77777777" w:rsidR="009E0DCB" w:rsidRDefault="009E0D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78A9ACC" w14:textId="77777777" w:rsidR="009E0DCB" w:rsidRDefault="009E0D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 w:rsidRPr="009E0DCB">
        <w:rPr>
          <w:b/>
          <w:bCs/>
          <w:sz w:val="24"/>
        </w:rPr>
        <w:t>University of California</w:t>
      </w:r>
      <w:r>
        <w:rPr>
          <w:sz w:val="24"/>
        </w:rPr>
        <w:t>, Santa Barbara, Santa Barbara, CA</w:t>
      </w:r>
    </w:p>
    <w:p w14:paraId="3B613530" w14:textId="77777777" w:rsidR="009E0DCB" w:rsidRDefault="009E0D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 xml:space="preserve">Professor of History, 2012- </w:t>
      </w:r>
    </w:p>
    <w:p w14:paraId="1B424B4E" w14:textId="77777777" w:rsidR="009E0DCB" w:rsidRDefault="009E0D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 xml:space="preserve">King Abdul Aziz Ibn Saud Chair in Islamic Studies, 2012- </w:t>
      </w:r>
    </w:p>
    <w:p w14:paraId="594FB325" w14:textId="77777777" w:rsidR="007637DD" w:rsidRDefault="007637DD" w:rsidP="00D67C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Director, Center for Middle East Studies, 201</w:t>
      </w:r>
      <w:r w:rsidR="00D67CBA">
        <w:rPr>
          <w:sz w:val="24"/>
        </w:rPr>
        <w:t>5</w:t>
      </w:r>
      <w:r>
        <w:rPr>
          <w:sz w:val="24"/>
        </w:rPr>
        <w:t>-</w:t>
      </w:r>
      <w:r w:rsidR="00A134E4">
        <w:rPr>
          <w:sz w:val="24"/>
        </w:rPr>
        <w:t>18</w:t>
      </w:r>
    </w:p>
    <w:p w14:paraId="61987B0A" w14:textId="77777777" w:rsidR="00573E14" w:rsidRDefault="00573E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1B51E5A" w14:textId="77777777" w:rsidR="00573E14" w:rsidRDefault="00573E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Type">
        <w:r w:rsidRPr="00573E14">
          <w:rPr>
            <w:b/>
            <w:bCs/>
            <w:sz w:val="24"/>
          </w:rPr>
          <w:t>University</w:t>
        </w:r>
      </w:smartTag>
      <w:r w:rsidRPr="00573E14">
        <w:rPr>
          <w:b/>
          <w:bCs/>
          <w:sz w:val="24"/>
        </w:rPr>
        <w:t xml:space="preserve"> of </w:t>
      </w:r>
      <w:smartTag w:uri="urn:schemas-microsoft-com:office:smarttags" w:element="PlaceName">
        <w:r w:rsidRPr="00573E14">
          <w:rPr>
            <w:b/>
            <w:bCs/>
            <w:sz w:val="24"/>
          </w:rPr>
          <w:t>Georgia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Athens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GA</w:t>
          </w:r>
        </w:smartTag>
      </w:smartTag>
    </w:p>
    <w:p w14:paraId="0C5A35DF" w14:textId="77777777" w:rsidR="001A7315" w:rsidRDefault="001A73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Associate Professor of History</w:t>
      </w:r>
      <w:r w:rsidR="00987B4B">
        <w:rPr>
          <w:sz w:val="24"/>
        </w:rPr>
        <w:t xml:space="preserve"> (with tenure)</w:t>
      </w:r>
      <w:r>
        <w:rPr>
          <w:sz w:val="24"/>
        </w:rPr>
        <w:t>, 2008-</w:t>
      </w:r>
      <w:r w:rsidR="009E0DCB">
        <w:rPr>
          <w:sz w:val="24"/>
        </w:rPr>
        <w:t>12</w:t>
      </w:r>
    </w:p>
    <w:p w14:paraId="7BD150F3" w14:textId="77777777" w:rsidR="00573E14" w:rsidRDefault="00573E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Assistant Professor of History, 2006-</w:t>
      </w:r>
      <w:r w:rsidR="001A7315">
        <w:rPr>
          <w:sz w:val="24"/>
        </w:rPr>
        <w:t>8</w:t>
      </w:r>
    </w:p>
    <w:p w14:paraId="281B692C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E9E903B" w14:textId="77777777" w:rsidR="0049160D" w:rsidRDefault="0049160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40FF9B4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Name">
        <w:r>
          <w:rPr>
            <w:b/>
            <w:bCs/>
            <w:sz w:val="24"/>
          </w:rPr>
          <w:t>Western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Name">
        <w:r>
          <w:rPr>
            <w:b/>
            <w:bCs/>
            <w:sz w:val="24"/>
          </w:rPr>
          <w:t>Michigan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Type">
        <w:r>
          <w:rPr>
            <w:b/>
            <w:bCs/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Kalamazoo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14:paraId="53EB592A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Assistant Professor of History, 2002-</w:t>
      </w:r>
      <w:r w:rsidR="00573E14">
        <w:rPr>
          <w:sz w:val="24"/>
        </w:rPr>
        <w:t>6</w:t>
      </w:r>
    </w:p>
    <w:p w14:paraId="06C873E2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3124D7D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0338A95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Type">
        <w:r>
          <w:rPr>
            <w:b/>
            <w:bCs/>
            <w:sz w:val="24"/>
          </w:rPr>
          <w:t>University</w:t>
        </w:r>
      </w:smartTag>
      <w:r>
        <w:rPr>
          <w:b/>
          <w:bCs/>
          <w:sz w:val="24"/>
        </w:rPr>
        <w:t xml:space="preserve"> of </w:t>
      </w:r>
      <w:smartTag w:uri="urn:schemas-microsoft-com:office:smarttags" w:element="PlaceName">
        <w:r>
          <w:rPr>
            <w:b/>
            <w:bCs/>
            <w:sz w:val="24"/>
          </w:rPr>
          <w:t>Michigan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14:paraId="54582542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Visiting Assistant Professor of Medieval Islamic History, 2000-1</w:t>
      </w:r>
    </w:p>
    <w:p w14:paraId="549A387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B75B74D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E05DF0A" w14:textId="77777777" w:rsidR="003434C5" w:rsidRDefault="003434C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24A42D9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Name">
        <w:r>
          <w:rPr>
            <w:b/>
            <w:bCs/>
            <w:sz w:val="24"/>
          </w:rPr>
          <w:t>Sarah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Name">
        <w:r>
          <w:rPr>
            <w:b/>
            <w:bCs/>
            <w:sz w:val="24"/>
          </w:rPr>
          <w:t>Lawrence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Type">
        <w:r>
          <w:rPr>
            <w:b/>
            <w:bCs/>
            <w:sz w:val="24"/>
          </w:rPr>
          <w:t>College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Bronxville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14:paraId="65F34BDB" w14:textId="77777777" w:rsidR="00733868" w:rsidRDefault="00733868" w:rsidP="008964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Guest Faculty in Islamic History, 1999-2000</w:t>
      </w:r>
    </w:p>
    <w:p w14:paraId="41B20645" w14:textId="77777777" w:rsidR="003434C5" w:rsidRPr="00896452" w:rsidRDefault="003434C5" w:rsidP="008964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</w:p>
    <w:p w14:paraId="65A76C9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Name">
        <w:r>
          <w:rPr>
            <w:b/>
            <w:bCs/>
            <w:sz w:val="24"/>
          </w:rPr>
          <w:t>Drew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Name">
        <w:r>
          <w:rPr>
            <w:b/>
            <w:bCs/>
            <w:sz w:val="24"/>
          </w:rPr>
          <w:t>University</w:t>
        </w:r>
      </w:smartTag>
      <w:r>
        <w:rPr>
          <w:sz w:val="24"/>
        </w:rPr>
        <w:t>,</w:t>
      </w:r>
      <w:r>
        <w:rPr>
          <w:b/>
          <w:bCs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Madison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</w:p>
    <w:p w14:paraId="62FEC449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Visiting Assistant Professor of Religious Studies, 1998-99</w:t>
      </w:r>
    </w:p>
    <w:p w14:paraId="62BD0B05" w14:textId="77777777" w:rsidR="00733868" w:rsidRDefault="006A210D" w:rsidP="006A210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="00733868">
        <w:rPr>
          <w:sz w:val="24"/>
        </w:rPr>
        <w:t xml:space="preserve">Acting Director of </w:t>
      </w:r>
      <w:smartTag w:uri="urn:schemas-microsoft-com:office:smarttags" w:element="place">
        <w:r w:rsidR="00733868">
          <w:rPr>
            <w:sz w:val="24"/>
          </w:rPr>
          <w:t>Middle East</w:t>
        </w:r>
      </w:smartTag>
      <w:r w:rsidR="00733868">
        <w:rPr>
          <w:sz w:val="24"/>
        </w:rPr>
        <w:t xml:space="preserve"> Studies, 1998-99</w:t>
      </w:r>
    </w:p>
    <w:p w14:paraId="095CAB3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32216A1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</w:rPr>
      </w:pPr>
    </w:p>
    <w:p w14:paraId="0DCB05A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</w:rPr>
        <w:sectPr w:rsidR="00733868">
          <w:headerReference w:type="even" r:id="rId6"/>
          <w:headerReference w:type="default" r:id="rId7"/>
          <w:footerReference w:type="even" r:id="rId8"/>
          <w:footerReference w:type="default" r:id="rId9"/>
          <w:endnotePr>
            <w:numFmt w:val="decimal"/>
          </w:endnotePr>
          <w:pgSz w:w="12240" w:h="15840"/>
          <w:pgMar w:top="1440" w:right="1800" w:bottom="1440" w:left="1800" w:header="1440" w:footer="1440" w:gutter="0"/>
          <w:cols w:space="720"/>
          <w:noEndnote/>
          <w:titlePg/>
        </w:sectPr>
      </w:pPr>
    </w:p>
    <w:p w14:paraId="40A5292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smartTag w:uri="urn:schemas-microsoft-com:office:smarttags" w:element="PlaceName">
        <w:r>
          <w:rPr>
            <w:b/>
            <w:bCs/>
            <w:sz w:val="24"/>
          </w:rPr>
          <w:t>Princeton</w:t>
        </w:r>
      </w:smartTag>
      <w:r>
        <w:rPr>
          <w:b/>
          <w:bCs/>
          <w:sz w:val="24"/>
        </w:rPr>
        <w:t xml:space="preserve"> </w:t>
      </w:r>
      <w:smartTag w:uri="urn:schemas-microsoft-com:office:smarttags" w:element="PlaceType">
        <w:r>
          <w:rPr>
            <w:b/>
            <w:bCs/>
            <w:sz w:val="24"/>
          </w:rPr>
          <w:t>University</w:t>
        </w:r>
      </w:smartTag>
      <w:r>
        <w:rPr>
          <w:sz w:val="24"/>
        </w:rPr>
        <w:t>,</w:t>
      </w:r>
      <w:r>
        <w:rPr>
          <w:b/>
          <w:bCs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</w:p>
    <w:p w14:paraId="1B292B5E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Assistant Instructor, Fall 1997:</w:t>
      </w:r>
    </w:p>
    <w:p w14:paraId="15717956" w14:textId="77777777" w:rsidR="00733868" w:rsidRDefault="00733868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/>
        <w:rPr>
          <w:sz w:val="24"/>
        </w:rPr>
      </w:pPr>
      <w:r>
        <w:rPr>
          <w:sz w:val="24"/>
        </w:rPr>
        <w:t xml:space="preserve">An Introduction to the </w:t>
      </w:r>
      <w:smartTag w:uri="urn:schemas-microsoft-com:office:smarttags" w:element="place">
        <w:r>
          <w:rPr>
            <w:sz w:val="24"/>
          </w:rPr>
          <w:t>Middle East</w:t>
        </w:r>
      </w:smartTag>
    </w:p>
    <w:p w14:paraId="3D4896F5" w14:textId="77777777" w:rsidR="00733868" w:rsidRDefault="00733868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/>
        <w:rPr>
          <w:sz w:val="24"/>
        </w:rPr>
      </w:pPr>
    </w:p>
    <w:p w14:paraId="24D4101E" w14:textId="77777777" w:rsidR="00733868" w:rsidRDefault="00733868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Assistant Instructor, Spring 1993:</w:t>
      </w:r>
    </w:p>
    <w:p w14:paraId="767B23F0" w14:textId="77777777" w:rsidR="00733868" w:rsidRDefault="00733868">
      <w:pPr>
        <w:keepNext/>
        <w:keepLines/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/>
        <w:rPr>
          <w:sz w:val="24"/>
        </w:rPr>
      </w:pPr>
      <w:r>
        <w:rPr>
          <w:sz w:val="24"/>
        </w:rPr>
        <w:t xml:space="preserve">History of the Near East and </w:t>
      </w:r>
      <w:smartTag w:uri="urn:schemas-microsoft-com:office:smarttags" w:element="place">
        <w:r>
          <w:rPr>
            <w:sz w:val="24"/>
          </w:rPr>
          <w:t>North Africa</w:t>
        </w:r>
      </w:smartTag>
      <w:r>
        <w:rPr>
          <w:sz w:val="24"/>
        </w:rPr>
        <w:t xml:space="preserve"> in the 20th Century</w:t>
      </w:r>
    </w:p>
    <w:p w14:paraId="6D1EB49B" w14:textId="77777777" w:rsidR="00733868" w:rsidRDefault="00733868">
      <w:pPr>
        <w:keepNext/>
        <w:keepLines/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/>
        <w:rPr>
          <w:sz w:val="24"/>
        </w:rPr>
      </w:pPr>
    </w:p>
    <w:p w14:paraId="4E03996A" w14:textId="77777777" w:rsidR="00733868" w:rsidRDefault="00733868">
      <w:pPr>
        <w:keepLines/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B216221" w14:textId="77777777" w:rsidR="00733868" w:rsidRDefault="00733868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PUBLICATIONS</w:t>
      </w:r>
    </w:p>
    <w:p w14:paraId="4ABE7809" w14:textId="77777777" w:rsidR="001D68E5" w:rsidRDefault="001D68E5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80FC86A" w14:textId="77777777" w:rsidR="00DA1B98" w:rsidRDefault="001D68E5" w:rsidP="00DA1B98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Books:</w:t>
      </w:r>
    </w:p>
    <w:p w14:paraId="672BCDCB" w14:textId="4B6A8C37" w:rsidR="00733868" w:rsidRPr="00961157" w:rsidRDefault="00733868" w:rsidP="00961157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682CBDA" w14:textId="77777777" w:rsidR="00961157" w:rsidRDefault="00961157" w:rsidP="00961157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961157">
        <w:rPr>
          <w:i/>
          <w:iCs/>
          <w:sz w:val="24"/>
        </w:rPr>
        <w:t>A Nobility of the Spirit: Lineage</w:t>
      </w:r>
      <w:r w:rsidR="00AF4ED2">
        <w:rPr>
          <w:i/>
          <w:iCs/>
          <w:sz w:val="24"/>
        </w:rPr>
        <w:t>, Household,</w:t>
      </w:r>
      <w:r w:rsidRPr="00961157">
        <w:rPr>
          <w:i/>
          <w:iCs/>
          <w:sz w:val="24"/>
        </w:rPr>
        <w:t xml:space="preserve"> and State in Ottoman Egypt, 1517-1798</w:t>
      </w:r>
      <w:r>
        <w:rPr>
          <w:sz w:val="24"/>
        </w:rPr>
        <w:t>. In preparation.</w:t>
      </w:r>
    </w:p>
    <w:p w14:paraId="32D31B46" w14:textId="77777777" w:rsidR="00961157" w:rsidRDefault="00961157" w:rsidP="00961157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7CA254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i/>
          <w:iCs/>
          <w:sz w:val="24"/>
        </w:rPr>
        <w:t xml:space="preserve">            Poverty and Charity in Medieval Islam: Mamluk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  <w:sz w:val="24"/>
            </w:rPr>
            <w:t>Egypt</w:t>
          </w:r>
        </w:smartTag>
      </w:smartTag>
      <w:r>
        <w:rPr>
          <w:i/>
          <w:iCs/>
          <w:sz w:val="24"/>
        </w:rPr>
        <w:t>, 1250-1517</w:t>
      </w:r>
      <w:r w:rsidR="00DA1B98">
        <w:rPr>
          <w:sz w:val="24"/>
        </w:rPr>
        <w:t>.</w:t>
      </w:r>
    </w:p>
    <w:p w14:paraId="5105986B" w14:textId="77777777" w:rsidR="00372239" w:rsidRDefault="00733868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           </w:t>
      </w:r>
      <w:smartTag w:uri="urn:schemas-microsoft-com:office:smarttags" w:element="City">
        <w:r>
          <w:rPr>
            <w:sz w:val="24"/>
          </w:rPr>
          <w:t>Cambridge</w:t>
        </w:r>
      </w:smartTag>
      <w:r w:rsidR="00372239"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372239">
            <w:rPr>
              <w:sz w:val="24"/>
            </w:rPr>
            <w:t>Cambridge</w:t>
          </w:r>
        </w:smartTag>
      </w:smartTag>
      <w:r w:rsidR="00372239">
        <w:rPr>
          <w:sz w:val="24"/>
        </w:rPr>
        <w:t xml:space="preserve"> University Press, 2000</w:t>
      </w:r>
      <w:r w:rsidR="00DE3A50">
        <w:rPr>
          <w:sz w:val="24"/>
        </w:rPr>
        <w:t xml:space="preserve"> (paperback edition, 2006)</w:t>
      </w:r>
      <w:r w:rsidR="00372239">
        <w:rPr>
          <w:sz w:val="24"/>
        </w:rPr>
        <w:t>.</w:t>
      </w:r>
    </w:p>
    <w:p w14:paraId="5EB52978" w14:textId="77777777" w:rsidR="00372239" w:rsidRDefault="00372239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</w:p>
    <w:p w14:paraId="6704D04F" w14:textId="77777777" w:rsidR="00372239" w:rsidRDefault="00D17189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i/>
          <w:iCs/>
          <w:sz w:val="24"/>
        </w:rPr>
        <w:t>al-</w:t>
      </w:r>
      <w:proofErr w:type="spellStart"/>
      <w:r>
        <w:rPr>
          <w:i/>
          <w:iCs/>
          <w:sz w:val="24"/>
        </w:rPr>
        <w:t>Faqr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wa</w:t>
      </w:r>
      <w:proofErr w:type="spellEnd"/>
      <w:r>
        <w:rPr>
          <w:i/>
          <w:iCs/>
          <w:sz w:val="24"/>
        </w:rPr>
        <w:t xml:space="preserve"> al-</w:t>
      </w:r>
      <w:proofErr w:type="spellStart"/>
      <w:r>
        <w:rPr>
          <w:i/>
          <w:iCs/>
          <w:sz w:val="24"/>
        </w:rPr>
        <w:t>iḥsān</w:t>
      </w:r>
      <w:proofErr w:type="spellEnd"/>
      <w:r>
        <w:rPr>
          <w:i/>
          <w:iCs/>
          <w:sz w:val="24"/>
        </w:rPr>
        <w:t xml:space="preserve"> fi </w:t>
      </w:r>
      <w:proofErr w:type="spellStart"/>
      <w:r>
        <w:rPr>
          <w:i/>
          <w:iCs/>
          <w:sz w:val="24"/>
        </w:rPr>
        <w:t>Miṣr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ʿaṣr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salāṭī</w:t>
      </w:r>
      <w:r w:rsidR="00372239" w:rsidRPr="00163601">
        <w:rPr>
          <w:i/>
          <w:iCs/>
          <w:sz w:val="24"/>
        </w:rPr>
        <w:t>n</w:t>
      </w:r>
      <w:proofErr w:type="spellEnd"/>
      <w:r w:rsidR="00372239" w:rsidRPr="00163601">
        <w:rPr>
          <w:i/>
          <w:iCs/>
          <w:sz w:val="24"/>
        </w:rPr>
        <w:t xml:space="preserve"> al-</w:t>
      </w:r>
      <w:proofErr w:type="spellStart"/>
      <w:r w:rsidR="00372239" w:rsidRPr="00163601">
        <w:rPr>
          <w:i/>
          <w:iCs/>
          <w:sz w:val="24"/>
        </w:rPr>
        <w:t>mam</w:t>
      </w:r>
      <w:r>
        <w:rPr>
          <w:i/>
          <w:iCs/>
          <w:sz w:val="24"/>
        </w:rPr>
        <w:t>ālī</w:t>
      </w:r>
      <w:r w:rsidR="00372239" w:rsidRPr="00163601">
        <w:rPr>
          <w:i/>
          <w:iCs/>
          <w:sz w:val="24"/>
        </w:rPr>
        <w:t>k</w:t>
      </w:r>
      <w:proofErr w:type="spellEnd"/>
      <w:r w:rsidR="00372239" w:rsidRPr="00163601">
        <w:rPr>
          <w:i/>
          <w:iCs/>
          <w:sz w:val="24"/>
        </w:rPr>
        <w:t xml:space="preserve"> 1250-1517</w:t>
      </w:r>
      <w:r w:rsidR="00372239">
        <w:rPr>
          <w:sz w:val="24"/>
        </w:rPr>
        <w:t xml:space="preserve">.  </w:t>
      </w:r>
      <w:smartTag w:uri="urn:schemas-microsoft-com:office:smarttags" w:element="City">
        <w:smartTag w:uri="urn:schemas-microsoft-com:office:smarttags" w:element="place">
          <w:r w:rsidR="00372239">
            <w:rPr>
              <w:sz w:val="24"/>
            </w:rPr>
            <w:t>Cairo</w:t>
          </w:r>
        </w:smartTag>
      </w:smartTag>
      <w:r w:rsidR="00372239">
        <w:rPr>
          <w:sz w:val="24"/>
        </w:rPr>
        <w:t>: Supreme Council for Culture, 2003</w:t>
      </w:r>
      <w:r w:rsidR="001D68E5">
        <w:rPr>
          <w:sz w:val="24"/>
        </w:rPr>
        <w:t xml:space="preserve"> [</w:t>
      </w:r>
      <w:r w:rsidR="001D68E5" w:rsidRPr="001D68E5">
        <w:rPr>
          <w:sz w:val="24"/>
        </w:rPr>
        <w:t xml:space="preserve">Arabic translation of </w:t>
      </w:r>
      <w:r w:rsidR="001D68E5" w:rsidRPr="001D68E5">
        <w:rPr>
          <w:i/>
          <w:iCs/>
          <w:sz w:val="24"/>
        </w:rPr>
        <w:t>Poverty and Charity in Medieval Islam</w:t>
      </w:r>
      <w:r w:rsidR="001D68E5">
        <w:rPr>
          <w:sz w:val="24"/>
        </w:rPr>
        <w:t>]</w:t>
      </w:r>
      <w:r w:rsidR="00372239">
        <w:rPr>
          <w:sz w:val="24"/>
        </w:rPr>
        <w:t>.</w:t>
      </w:r>
    </w:p>
    <w:p w14:paraId="3EB8603C" w14:textId="77777777" w:rsidR="0042524E" w:rsidRDefault="0042524E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250A91A" w14:textId="77777777" w:rsidR="00366213" w:rsidRPr="00366213" w:rsidRDefault="00366213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B7412FA" w14:textId="7C222F8F" w:rsidR="00372239" w:rsidRDefault="00366213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Text Edition</w:t>
      </w:r>
      <w:r w:rsidR="006A004E">
        <w:rPr>
          <w:sz w:val="24"/>
        </w:rPr>
        <w:t>s</w:t>
      </w:r>
      <w:r>
        <w:rPr>
          <w:sz w:val="24"/>
        </w:rPr>
        <w:t>:</w:t>
      </w:r>
    </w:p>
    <w:p w14:paraId="46877A2F" w14:textId="56673304" w:rsidR="005304C3" w:rsidRDefault="005304C3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F08D411" w14:textId="21B847BE" w:rsidR="00D17189" w:rsidRDefault="005304C3" w:rsidP="00530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Abū al-Ḥasan </w:t>
      </w:r>
      <w:r w:rsidR="0055672E">
        <w:rPr>
          <w:sz w:val="24"/>
        </w:rPr>
        <w:t xml:space="preserve">Muḥammad </w:t>
      </w:r>
      <w:r>
        <w:rPr>
          <w:sz w:val="24"/>
        </w:rPr>
        <w:t xml:space="preserve">al-Bakrī and Muḥammad ibn Abī al-Hasan al-Bakrī, </w:t>
      </w:r>
      <w:r w:rsidRPr="005304C3">
        <w:rPr>
          <w:i/>
          <w:iCs/>
          <w:sz w:val="24"/>
        </w:rPr>
        <w:t>Treatises on Sufism and Ḥadīth</w:t>
      </w:r>
      <w:r>
        <w:rPr>
          <w:sz w:val="24"/>
        </w:rPr>
        <w:t>. Co-edited with Mustafa Mughazy. Berlin and Beirut: De Gruyter</w:t>
      </w:r>
      <w:r w:rsidR="0091645D">
        <w:rPr>
          <w:sz w:val="24"/>
        </w:rPr>
        <w:t>-Brill</w:t>
      </w:r>
      <w:r>
        <w:rPr>
          <w:sz w:val="24"/>
        </w:rPr>
        <w:t xml:space="preserve"> and Orient Institute, in press.</w:t>
      </w:r>
    </w:p>
    <w:p w14:paraId="30BC6273" w14:textId="77777777" w:rsidR="007637DD" w:rsidRDefault="007637DD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6199A30" w14:textId="77777777" w:rsidR="007637DD" w:rsidRDefault="007637DD" w:rsidP="00D171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7637DD">
        <w:rPr>
          <w:sz w:val="24"/>
        </w:rPr>
        <w:t>Shams al-D</w:t>
      </w:r>
      <w:r w:rsidR="00AC5FAE">
        <w:rPr>
          <w:sz w:val="24"/>
        </w:rPr>
        <w:t>ī</w:t>
      </w:r>
      <w:r w:rsidRPr="007637DD">
        <w:rPr>
          <w:sz w:val="24"/>
        </w:rPr>
        <w:t>n Mu</w:t>
      </w:r>
      <w:r w:rsidR="00AC5FAE">
        <w:rPr>
          <w:sz w:val="24"/>
        </w:rPr>
        <w:t>ḥ</w:t>
      </w:r>
      <w:r w:rsidRPr="007637DD">
        <w:rPr>
          <w:sz w:val="24"/>
        </w:rPr>
        <w:t>ammad al-Bakr</w:t>
      </w:r>
      <w:r w:rsidR="00AC5FAE">
        <w:rPr>
          <w:sz w:val="24"/>
        </w:rPr>
        <w:t>ī</w:t>
      </w:r>
      <w:r w:rsidRPr="007637DD">
        <w:rPr>
          <w:sz w:val="24"/>
        </w:rPr>
        <w:t xml:space="preserve">, </w:t>
      </w:r>
      <w:r w:rsidR="00655057" w:rsidRPr="00655057">
        <w:rPr>
          <w:i/>
          <w:iCs/>
          <w:sz w:val="24"/>
        </w:rPr>
        <w:t xml:space="preserve">The Translator of Secrets: Turjumān al-asrār or </w:t>
      </w:r>
      <w:r w:rsidR="00D17189">
        <w:rPr>
          <w:i/>
          <w:iCs/>
          <w:sz w:val="24"/>
        </w:rPr>
        <w:t>Dīwā</w:t>
      </w:r>
      <w:r w:rsidRPr="007637DD">
        <w:rPr>
          <w:i/>
          <w:iCs/>
          <w:sz w:val="24"/>
        </w:rPr>
        <w:t>n</w:t>
      </w:r>
      <w:r w:rsidRPr="007637DD">
        <w:rPr>
          <w:sz w:val="24"/>
        </w:rPr>
        <w:t xml:space="preserve">. Co-edited with Mustafa Mughazy. </w:t>
      </w:r>
      <w:r w:rsidR="00DD5E84">
        <w:rPr>
          <w:sz w:val="24"/>
        </w:rPr>
        <w:t>Cairo:</w:t>
      </w:r>
      <w:r w:rsidR="00D17189">
        <w:rPr>
          <w:sz w:val="24"/>
        </w:rPr>
        <w:t xml:space="preserve"> </w:t>
      </w:r>
      <w:r w:rsidR="00D17189" w:rsidRPr="00D17189">
        <w:rPr>
          <w:sz w:val="24"/>
        </w:rPr>
        <w:t>Institut français d’archéologie orientale</w:t>
      </w:r>
      <w:r w:rsidR="00D17189">
        <w:rPr>
          <w:sz w:val="24"/>
        </w:rPr>
        <w:t xml:space="preserve">, </w:t>
      </w:r>
      <w:r w:rsidR="00DD5E84">
        <w:rPr>
          <w:sz w:val="24"/>
        </w:rPr>
        <w:t>2021</w:t>
      </w:r>
      <w:r w:rsidRPr="007637DD">
        <w:rPr>
          <w:sz w:val="24"/>
        </w:rPr>
        <w:t>.</w:t>
      </w:r>
      <w:r w:rsidR="00E365D3">
        <w:rPr>
          <w:sz w:val="24"/>
        </w:rPr>
        <w:t xml:space="preserve"> </w:t>
      </w:r>
    </w:p>
    <w:p w14:paraId="5F3CF70E" w14:textId="77777777" w:rsidR="003877AC" w:rsidRDefault="003877AC" w:rsidP="00D171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0DEC933" w14:textId="77777777" w:rsidR="003877AC" w:rsidRDefault="003877AC" w:rsidP="00D171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3877AC">
        <w:rPr>
          <w:sz w:val="24"/>
        </w:rPr>
        <w:t xml:space="preserve">Shams al-Dīn Muḥammad al-Bakrī, </w:t>
      </w:r>
      <w:r w:rsidRPr="003877AC">
        <w:rPr>
          <w:i/>
          <w:iCs/>
          <w:sz w:val="24"/>
        </w:rPr>
        <w:t>Dustūr al-gharāʾib wa maʿdan al-raghāʾib: The Official Correspondence (Inshāʾ) of Shaykh Mu</w:t>
      </w:r>
      <w:r w:rsidR="00AC5FAE">
        <w:rPr>
          <w:i/>
          <w:iCs/>
          <w:sz w:val="24"/>
        </w:rPr>
        <w:t>ḥ</w:t>
      </w:r>
      <w:r w:rsidRPr="003877AC">
        <w:rPr>
          <w:i/>
          <w:iCs/>
          <w:sz w:val="24"/>
        </w:rPr>
        <w:t xml:space="preserve">ammad ibn </w:t>
      </w:r>
      <w:proofErr w:type="spellStart"/>
      <w:r w:rsidRPr="003877AC">
        <w:rPr>
          <w:i/>
          <w:iCs/>
          <w:sz w:val="24"/>
        </w:rPr>
        <w:t>Ab</w:t>
      </w:r>
      <w:r w:rsidR="00AC5FAE">
        <w:rPr>
          <w:i/>
          <w:iCs/>
          <w:sz w:val="24"/>
        </w:rPr>
        <w:t>ī</w:t>
      </w:r>
      <w:proofErr w:type="spellEnd"/>
      <w:r w:rsidRPr="003877AC">
        <w:rPr>
          <w:i/>
          <w:iCs/>
          <w:sz w:val="24"/>
        </w:rPr>
        <w:t xml:space="preserve"> al-</w:t>
      </w:r>
      <w:proofErr w:type="spellStart"/>
      <w:r w:rsidR="00AC5FAE">
        <w:rPr>
          <w:i/>
          <w:iCs/>
          <w:sz w:val="24"/>
        </w:rPr>
        <w:t>Ḥ</w:t>
      </w:r>
      <w:r w:rsidRPr="003877AC">
        <w:rPr>
          <w:i/>
          <w:iCs/>
          <w:sz w:val="24"/>
        </w:rPr>
        <w:t>asan</w:t>
      </w:r>
      <w:proofErr w:type="spellEnd"/>
      <w:r w:rsidRPr="003877AC">
        <w:rPr>
          <w:i/>
          <w:iCs/>
          <w:sz w:val="24"/>
        </w:rPr>
        <w:t xml:space="preserve"> al-</w:t>
      </w:r>
      <w:proofErr w:type="spellStart"/>
      <w:r w:rsidRPr="003877AC">
        <w:rPr>
          <w:i/>
          <w:iCs/>
          <w:sz w:val="24"/>
        </w:rPr>
        <w:t>Bakr</w:t>
      </w:r>
      <w:r w:rsidR="00AC5FAE">
        <w:rPr>
          <w:i/>
          <w:iCs/>
          <w:sz w:val="24"/>
        </w:rPr>
        <w:t>ī</w:t>
      </w:r>
      <w:proofErr w:type="spellEnd"/>
      <w:r w:rsidRPr="003877AC">
        <w:rPr>
          <w:i/>
          <w:iCs/>
          <w:sz w:val="24"/>
        </w:rPr>
        <w:t xml:space="preserve"> al-</w:t>
      </w:r>
      <w:proofErr w:type="spellStart"/>
      <w:r w:rsidRPr="003877AC">
        <w:rPr>
          <w:i/>
          <w:iCs/>
          <w:sz w:val="24"/>
        </w:rPr>
        <w:t>Sidd</w:t>
      </w:r>
      <w:r w:rsidR="00AC5FAE">
        <w:rPr>
          <w:i/>
          <w:iCs/>
          <w:sz w:val="24"/>
        </w:rPr>
        <w:t>ī</w:t>
      </w:r>
      <w:r w:rsidRPr="003877AC">
        <w:rPr>
          <w:i/>
          <w:iCs/>
          <w:sz w:val="24"/>
        </w:rPr>
        <w:t>q</w:t>
      </w:r>
      <w:r w:rsidR="00AC5FAE">
        <w:rPr>
          <w:i/>
          <w:iCs/>
          <w:sz w:val="24"/>
        </w:rPr>
        <w:t>ī</w:t>
      </w:r>
      <w:proofErr w:type="spellEnd"/>
      <w:r w:rsidRPr="003877AC">
        <w:rPr>
          <w:i/>
          <w:iCs/>
          <w:sz w:val="24"/>
        </w:rPr>
        <w:t xml:space="preserve"> </w:t>
      </w:r>
      <w:proofErr w:type="spellStart"/>
      <w:r w:rsidRPr="003877AC">
        <w:rPr>
          <w:i/>
          <w:iCs/>
          <w:sz w:val="24"/>
        </w:rPr>
        <w:t>Sib</w:t>
      </w:r>
      <w:r w:rsidR="00AC5FAE">
        <w:rPr>
          <w:i/>
          <w:iCs/>
          <w:sz w:val="24"/>
        </w:rPr>
        <w:t>ṭ</w:t>
      </w:r>
      <w:proofErr w:type="spellEnd"/>
      <w:r w:rsidRPr="003877AC">
        <w:rPr>
          <w:i/>
          <w:iCs/>
          <w:sz w:val="24"/>
        </w:rPr>
        <w:t xml:space="preserve"> </w:t>
      </w:r>
      <w:proofErr w:type="spellStart"/>
      <w:r w:rsidR="00AC5FAE">
        <w:rPr>
          <w:i/>
          <w:iCs/>
          <w:sz w:val="24"/>
        </w:rPr>
        <w:t>Ā</w:t>
      </w:r>
      <w:r w:rsidRPr="003877AC">
        <w:rPr>
          <w:i/>
          <w:iCs/>
          <w:sz w:val="24"/>
        </w:rPr>
        <w:t>l</w:t>
      </w:r>
      <w:proofErr w:type="spellEnd"/>
      <w:r w:rsidRPr="003877AC">
        <w:rPr>
          <w:i/>
          <w:iCs/>
          <w:sz w:val="24"/>
        </w:rPr>
        <w:t xml:space="preserve"> al-</w:t>
      </w:r>
      <w:proofErr w:type="spellStart"/>
      <w:r w:rsidR="00AC5FAE">
        <w:rPr>
          <w:i/>
          <w:iCs/>
          <w:sz w:val="24"/>
        </w:rPr>
        <w:t>Ḥ</w:t>
      </w:r>
      <w:r w:rsidRPr="003877AC">
        <w:rPr>
          <w:i/>
          <w:iCs/>
          <w:sz w:val="24"/>
        </w:rPr>
        <w:t>asan</w:t>
      </w:r>
      <w:proofErr w:type="spellEnd"/>
      <w:r w:rsidRPr="003877AC">
        <w:rPr>
          <w:i/>
          <w:iCs/>
          <w:sz w:val="24"/>
        </w:rPr>
        <w:t xml:space="preserve"> (930-994/1524-86)</w:t>
      </w:r>
      <w:r w:rsidRPr="003877AC">
        <w:rPr>
          <w:sz w:val="24"/>
        </w:rPr>
        <w:t>. Co-edited with Mustafa Mughazy.</w:t>
      </w:r>
      <w:r w:rsidR="00962A77">
        <w:rPr>
          <w:sz w:val="24"/>
        </w:rPr>
        <w:t xml:space="preserve"> </w:t>
      </w:r>
      <w:proofErr w:type="spellStart"/>
      <w:r w:rsidR="00962A77" w:rsidRPr="00962A77">
        <w:rPr>
          <w:sz w:val="24"/>
        </w:rPr>
        <w:t>Göttingen</w:t>
      </w:r>
      <w:proofErr w:type="spellEnd"/>
      <w:r w:rsidR="00962A77" w:rsidRPr="00962A77">
        <w:rPr>
          <w:sz w:val="24"/>
        </w:rPr>
        <w:t xml:space="preserve">: V&amp;R </w:t>
      </w:r>
      <w:proofErr w:type="spellStart"/>
      <w:r w:rsidR="00962A77" w:rsidRPr="00962A77">
        <w:rPr>
          <w:sz w:val="24"/>
        </w:rPr>
        <w:t>Unipress</w:t>
      </w:r>
      <w:proofErr w:type="spellEnd"/>
      <w:r w:rsidR="00962A77" w:rsidRPr="00962A77">
        <w:rPr>
          <w:sz w:val="24"/>
        </w:rPr>
        <w:t>; Bonn: Bonn University Press</w:t>
      </w:r>
      <w:r w:rsidR="00962A77">
        <w:rPr>
          <w:sz w:val="24"/>
        </w:rPr>
        <w:t>, 2020.</w:t>
      </w:r>
    </w:p>
    <w:p w14:paraId="3DD97FB2" w14:textId="77777777" w:rsidR="00D17189" w:rsidRDefault="00D17189" w:rsidP="00D1718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C04A528" w14:textId="77777777" w:rsidR="00366213" w:rsidRDefault="00366213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940D309" w14:textId="77777777" w:rsidR="000153EB" w:rsidRDefault="00A00A23" w:rsidP="007637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7637DD">
        <w:rPr>
          <w:i/>
          <w:iCs/>
          <w:sz w:val="24"/>
        </w:rPr>
        <w:lastRenderedPageBreak/>
        <w:t>The Merits of the Bakri Lords/Manāqib al-Sāda al-Bakrīya</w:t>
      </w:r>
      <w:r w:rsidR="000153EB" w:rsidRPr="000153EB">
        <w:rPr>
          <w:sz w:val="24"/>
        </w:rPr>
        <w:t xml:space="preserve">. Five seventeenth-century texts dealing with the Egyptian Bakri dynasty. Co-edited with Mustafa Mughazy. </w:t>
      </w:r>
      <w:r w:rsidR="007637DD">
        <w:rPr>
          <w:sz w:val="24"/>
        </w:rPr>
        <w:t>Beirut:</w:t>
      </w:r>
      <w:r w:rsidR="003256AC">
        <w:rPr>
          <w:sz w:val="24"/>
        </w:rPr>
        <w:t xml:space="preserve"> </w:t>
      </w:r>
      <w:r>
        <w:rPr>
          <w:sz w:val="24"/>
        </w:rPr>
        <w:t>Dar al-Machreq</w:t>
      </w:r>
      <w:r w:rsidR="003256AC">
        <w:rPr>
          <w:sz w:val="24"/>
        </w:rPr>
        <w:t>, 2015</w:t>
      </w:r>
      <w:r w:rsidR="000153EB" w:rsidRPr="000153EB">
        <w:rPr>
          <w:sz w:val="24"/>
        </w:rPr>
        <w:t>.</w:t>
      </w:r>
    </w:p>
    <w:p w14:paraId="06ECE281" w14:textId="77777777" w:rsidR="00484A2D" w:rsidRDefault="00484A2D" w:rsidP="00A00A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8BA275C" w14:textId="77777777" w:rsidR="000153EB" w:rsidRDefault="000153EB" w:rsidP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884CC9D" w14:textId="77777777" w:rsidR="000153EB" w:rsidRDefault="00366213" w:rsidP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366213">
        <w:rPr>
          <w:sz w:val="24"/>
        </w:rPr>
        <w:t>‘Abd al-</w:t>
      </w:r>
      <w:proofErr w:type="spellStart"/>
      <w:r w:rsidRPr="00366213">
        <w:rPr>
          <w:sz w:val="24"/>
        </w:rPr>
        <w:t>Wahh</w:t>
      </w:r>
      <w:r w:rsidR="00D17189">
        <w:rPr>
          <w:sz w:val="24"/>
        </w:rPr>
        <w:t>āb</w:t>
      </w:r>
      <w:proofErr w:type="spellEnd"/>
      <w:r w:rsidR="00D17189">
        <w:rPr>
          <w:sz w:val="24"/>
        </w:rPr>
        <w:t xml:space="preserve"> al-</w:t>
      </w:r>
      <w:proofErr w:type="spellStart"/>
      <w:r w:rsidR="00D17189">
        <w:rPr>
          <w:sz w:val="24"/>
        </w:rPr>
        <w:t>Sha‘rānī</w:t>
      </w:r>
      <w:proofErr w:type="spellEnd"/>
      <w:r>
        <w:rPr>
          <w:sz w:val="24"/>
        </w:rPr>
        <w:t xml:space="preserve">, </w:t>
      </w:r>
      <w:proofErr w:type="spellStart"/>
      <w:r w:rsidR="00D17189">
        <w:rPr>
          <w:i/>
          <w:iCs/>
          <w:sz w:val="24"/>
        </w:rPr>
        <w:t>Irshād</w:t>
      </w:r>
      <w:proofErr w:type="spellEnd"/>
      <w:r w:rsidR="00D17189">
        <w:rPr>
          <w:i/>
          <w:iCs/>
          <w:sz w:val="24"/>
        </w:rPr>
        <w:t xml:space="preserve"> al-</w:t>
      </w:r>
      <w:proofErr w:type="spellStart"/>
      <w:r w:rsidR="00D17189">
        <w:rPr>
          <w:i/>
          <w:iCs/>
          <w:sz w:val="24"/>
        </w:rPr>
        <w:t>mughaffalīn</w:t>
      </w:r>
      <w:proofErr w:type="spellEnd"/>
      <w:r w:rsidR="00D17189">
        <w:rPr>
          <w:i/>
          <w:iCs/>
          <w:sz w:val="24"/>
        </w:rPr>
        <w:t xml:space="preserve"> min al-</w:t>
      </w:r>
      <w:proofErr w:type="spellStart"/>
      <w:r w:rsidR="00D17189">
        <w:rPr>
          <w:i/>
          <w:iCs/>
          <w:sz w:val="24"/>
        </w:rPr>
        <w:t>fuqahā</w:t>
      </w:r>
      <w:proofErr w:type="spellEnd"/>
      <w:r w:rsidR="00D17189">
        <w:rPr>
          <w:i/>
          <w:iCs/>
          <w:sz w:val="24"/>
        </w:rPr>
        <w:t xml:space="preserve">’ </w:t>
      </w:r>
      <w:proofErr w:type="spellStart"/>
      <w:r w:rsidR="00D17189">
        <w:rPr>
          <w:i/>
          <w:iCs/>
          <w:sz w:val="24"/>
        </w:rPr>
        <w:t>wal-fuqarā</w:t>
      </w:r>
      <w:proofErr w:type="spellEnd"/>
      <w:r w:rsidR="00D17189">
        <w:rPr>
          <w:i/>
          <w:iCs/>
          <w:sz w:val="24"/>
        </w:rPr>
        <w:t xml:space="preserve">’ </w:t>
      </w:r>
      <w:proofErr w:type="spellStart"/>
      <w:r w:rsidR="00D17189">
        <w:rPr>
          <w:i/>
          <w:iCs/>
          <w:sz w:val="24"/>
        </w:rPr>
        <w:t>ilā</w:t>
      </w:r>
      <w:proofErr w:type="spellEnd"/>
      <w:r w:rsidR="00D17189">
        <w:rPr>
          <w:i/>
          <w:iCs/>
          <w:sz w:val="24"/>
        </w:rPr>
        <w:t xml:space="preserve"> </w:t>
      </w:r>
      <w:proofErr w:type="spellStart"/>
      <w:r w:rsidR="00D17189">
        <w:rPr>
          <w:i/>
          <w:iCs/>
          <w:sz w:val="24"/>
        </w:rPr>
        <w:t>shurūṭ</w:t>
      </w:r>
      <w:proofErr w:type="spellEnd"/>
      <w:r w:rsidR="00D17189">
        <w:rPr>
          <w:i/>
          <w:iCs/>
          <w:sz w:val="24"/>
        </w:rPr>
        <w:t xml:space="preserve"> </w:t>
      </w:r>
      <w:proofErr w:type="spellStart"/>
      <w:r w:rsidR="00D17189">
        <w:rPr>
          <w:i/>
          <w:iCs/>
          <w:sz w:val="24"/>
        </w:rPr>
        <w:t>ṣuḥbat</w:t>
      </w:r>
      <w:proofErr w:type="spellEnd"/>
      <w:r w:rsidR="00D17189">
        <w:rPr>
          <w:i/>
          <w:iCs/>
          <w:sz w:val="24"/>
        </w:rPr>
        <w:t xml:space="preserve"> al-</w:t>
      </w:r>
      <w:proofErr w:type="spellStart"/>
      <w:r w:rsidR="00D17189">
        <w:rPr>
          <w:i/>
          <w:iCs/>
          <w:sz w:val="24"/>
        </w:rPr>
        <w:t>umarā</w:t>
      </w:r>
      <w:proofErr w:type="spellEnd"/>
      <w:r w:rsidRPr="00366213">
        <w:rPr>
          <w:i/>
          <w:iCs/>
          <w:sz w:val="24"/>
        </w:rPr>
        <w:t>’</w:t>
      </w:r>
      <w:r>
        <w:rPr>
          <w:sz w:val="24"/>
        </w:rPr>
        <w:t xml:space="preserve"> and </w:t>
      </w:r>
      <w:proofErr w:type="spellStart"/>
      <w:r w:rsidR="00D17189">
        <w:rPr>
          <w:i/>
          <w:iCs/>
          <w:sz w:val="24"/>
        </w:rPr>
        <w:t>Mukhtaṣar</w:t>
      </w:r>
      <w:proofErr w:type="spellEnd"/>
      <w:r w:rsidR="00D17189">
        <w:rPr>
          <w:i/>
          <w:iCs/>
          <w:sz w:val="24"/>
        </w:rPr>
        <w:t xml:space="preserve"> </w:t>
      </w:r>
      <w:proofErr w:type="spellStart"/>
      <w:r w:rsidR="00D17189">
        <w:rPr>
          <w:i/>
          <w:iCs/>
          <w:sz w:val="24"/>
        </w:rPr>
        <w:t>Irshād</w:t>
      </w:r>
      <w:proofErr w:type="spellEnd"/>
      <w:r w:rsidR="00D17189">
        <w:rPr>
          <w:i/>
          <w:iCs/>
          <w:sz w:val="24"/>
        </w:rPr>
        <w:t xml:space="preserve"> al-</w:t>
      </w:r>
      <w:proofErr w:type="spellStart"/>
      <w:r w:rsidR="00D17189">
        <w:rPr>
          <w:i/>
          <w:iCs/>
          <w:sz w:val="24"/>
        </w:rPr>
        <w:t>mughaffalī</w:t>
      </w:r>
      <w:r w:rsidRPr="00366213">
        <w:rPr>
          <w:i/>
          <w:iCs/>
          <w:sz w:val="24"/>
        </w:rPr>
        <w:t>n</w:t>
      </w:r>
      <w:proofErr w:type="spellEnd"/>
      <w:r>
        <w:rPr>
          <w:sz w:val="24"/>
        </w:rPr>
        <w:t xml:space="preserve">. </w:t>
      </w:r>
      <w:r w:rsidR="000153EB">
        <w:rPr>
          <w:sz w:val="24"/>
        </w:rPr>
        <w:t>Cairo:</w:t>
      </w:r>
      <w:r w:rsidR="00C35D38">
        <w:rPr>
          <w:sz w:val="24"/>
        </w:rPr>
        <w:t xml:space="preserve"> </w:t>
      </w:r>
      <w:r w:rsidR="00C35D38" w:rsidRPr="00573E14">
        <w:rPr>
          <w:sz w:val="24"/>
          <w:lang w:val="fr-FR"/>
        </w:rPr>
        <w:t>Institut français d’archéologie orientale</w:t>
      </w:r>
      <w:r w:rsidR="000153EB">
        <w:rPr>
          <w:sz w:val="24"/>
          <w:lang w:val="fr-FR"/>
        </w:rPr>
        <w:t>, 2013</w:t>
      </w:r>
      <w:r>
        <w:rPr>
          <w:sz w:val="24"/>
        </w:rPr>
        <w:t>.</w:t>
      </w:r>
    </w:p>
    <w:p w14:paraId="09AA74DC" w14:textId="77777777" w:rsidR="0042524E" w:rsidRDefault="0042524E" w:rsidP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6B51DCE2" w14:textId="77777777" w:rsidR="000153EB" w:rsidRDefault="000153EB" w:rsidP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E93B673" w14:textId="77777777" w:rsidR="000153EB" w:rsidRDefault="000153EB" w:rsidP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Translation:</w:t>
      </w:r>
    </w:p>
    <w:p w14:paraId="43CB266E" w14:textId="77777777" w:rsidR="000153EB" w:rsidRDefault="000153EB" w:rsidP="000153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38E1CD4" w14:textId="77777777" w:rsidR="000153EB" w:rsidRDefault="000153EB" w:rsidP="00E365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0153EB">
        <w:rPr>
          <w:sz w:val="24"/>
        </w:rPr>
        <w:t>‘Abd al-Wahhab al-</w:t>
      </w:r>
      <w:proofErr w:type="spellStart"/>
      <w:r w:rsidRPr="000153EB">
        <w:rPr>
          <w:sz w:val="24"/>
        </w:rPr>
        <w:t>Sha‘rani</w:t>
      </w:r>
      <w:proofErr w:type="spellEnd"/>
      <w:r w:rsidRPr="000153EB">
        <w:rPr>
          <w:sz w:val="24"/>
        </w:rPr>
        <w:t>,</w:t>
      </w:r>
      <w:r>
        <w:rPr>
          <w:sz w:val="24"/>
        </w:rPr>
        <w:t xml:space="preserve"> </w:t>
      </w:r>
      <w:r w:rsidRPr="009205EA">
        <w:rPr>
          <w:i/>
          <w:iCs/>
          <w:sz w:val="24"/>
        </w:rPr>
        <w:t>Advice for Callow Jurists and Gullible Mendicants to Befriending Emirs</w:t>
      </w:r>
      <w:r>
        <w:rPr>
          <w:sz w:val="24"/>
        </w:rPr>
        <w:t xml:space="preserve">. Translation of texts from </w:t>
      </w:r>
      <w:r w:rsidRPr="000153EB">
        <w:rPr>
          <w:i/>
          <w:iCs/>
          <w:sz w:val="24"/>
        </w:rPr>
        <w:t>Irshad al-</w:t>
      </w:r>
      <w:proofErr w:type="spellStart"/>
      <w:r w:rsidRPr="000153EB">
        <w:rPr>
          <w:i/>
          <w:iCs/>
          <w:sz w:val="24"/>
        </w:rPr>
        <w:t>mughaffalin</w:t>
      </w:r>
      <w:proofErr w:type="spellEnd"/>
      <w:r w:rsidRPr="000153EB">
        <w:rPr>
          <w:i/>
          <w:iCs/>
          <w:sz w:val="24"/>
        </w:rPr>
        <w:t xml:space="preserve"> min al-fuqaha’ </w:t>
      </w:r>
      <w:proofErr w:type="spellStart"/>
      <w:r w:rsidRPr="000153EB">
        <w:rPr>
          <w:i/>
          <w:iCs/>
          <w:sz w:val="24"/>
        </w:rPr>
        <w:t>wal-fuqara</w:t>
      </w:r>
      <w:proofErr w:type="spellEnd"/>
      <w:r w:rsidRPr="000153EB">
        <w:rPr>
          <w:i/>
          <w:iCs/>
          <w:sz w:val="24"/>
        </w:rPr>
        <w:t xml:space="preserve">’ </w:t>
      </w:r>
      <w:proofErr w:type="spellStart"/>
      <w:r w:rsidRPr="000153EB">
        <w:rPr>
          <w:i/>
          <w:iCs/>
          <w:sz w:val="24"/>
        </w:rPr>
        <w:t>ila</w:t>
      </w:r>
      <w:proofErr w:type="spellEnd"/>
      <w:r w:rsidRPr="000153EB">
        <w:rPr>
          <w:i/>
          <w:iCs/>
          <w:sz w:val="24"/>
        </w:rPr>
        <w:t xml:space="preserve"> </w:t>
      </w:r>
      <w:proofErr w:type="spellStart"/>
      <w:r w:rsidRPr="000153EB">
        <w:rPr>
          <w:i/>
          <w:iCs/>
          <w:sz w:val="24"/>
        </w:rPr>
        <w:t>shurut</w:t>
      </w:r>
      <w:proofErr w:type="spellEnd"/>
      <w:r w:rsidRPr="000153EB">
        <w:rPr>
          <w:i/>
          <w:iCs/>
          <w:sz w:val="24"/>
        </w:rPr>
        <w:t xml:space="preserve"> </w:t>
      </w:r>
      <w:proofErr w:type="spellStart"/>
      <w:r w:rsidRPr="000153EB">
        <w:rPr>
          <w:i/>
          <w:iCs/>
          <w:sz w:val="24"/>
        </w:rPr>
        <w:t>suhbat</w:t>
      </w:r>
      <w:proofErr w:type="spellEnd"/>
      <w:r w:rsidRPr="000153EB">
        <w:rPr>
          <w:i/>
          <w:iCs/>
          <w:sz w:val="24"/>
        </w:rPr>
        <w:t xml:space="preserve"> al-umara’</w:t>
      </w:r>
      <w:r w:rsidRPr="000153EB">
        <w:rPr>
          <w:sz w:val="24"/>
        </w:rPr>
        <w:t xml:space="preserve"> and </w:t>
      </w:r>
      <w:proofErr w:type="spellStart"/>
      <w:r w:rsidRPr="000153EB">
        <w:rPr>
          <w:i/>
          <w:iCs/>
          <w:sz w:val="24"/>
        </w:rPr>
        <w:t>Mukhtasar</w:t>
      </w:r>
      <w:proofErr w:type="spellEnd"/>
      <w:r w:rsidRPr="000153EB">
        <w:rPr>
          <w:i/>
          <w:iCs/>
          <w:sz w:val="24"/>
        </w:rPr>
        <w:t xml:space="preserve"> Irshad al-</w:t>
      </w:r>
      <w:proofErr w:type="spellStart"/>
      <w:r w:rsidRPr="000153EB">
        <w:rPr>
          <w:i/>
          <w:iCs/>
          <w:sz w:val="24"/>
        </w:rPr>
        <w:t>mughaffalin</w:t>
      </w:r>
      <w:proofErr w:type="spellEnd"/>
      <w:r w:rsidRPr="000153EB">
        <w:rPr>
          <w:sz w:val="24"/>
        </w:rPr>
        <w:t>.</w:t>
      </w:r>
      <w:r>
        <w:rPr>
          <w:sz w:val="24"/>
        </w:rPr>
        <w:t xml:space="preserve"> </w:t>
      </w:r>
      <w:r w:rsidR="00E365D3">
        <w:rPr>
          <w:sz w:val="24"/>
        </w:rPr>
        <w:t xml:space="preserve">New Haven: </w:t>
      </w:r>
      <w:r>
        <w:rPr>
          <w:sz w:val="24"/>
        </w:rPr>
        <w:t>Yale University Press, World L</w:t>
      </w:r>
      <w:r w:rsidR="00E365D3">
        <w:rPr>
          <w:sz w:val="24"/>
        </w:rPr>
        <w:t>iterature in Translation Series, 2017.</w:t>
      </w:r>
    </w:p>
    <w:p w14:paraId="5DF4ED2C" w14:textId="77777777" w:rsidR="0042524E" w:rsidRPr="00366213" w:rsidRDefault="0042524E" w:rsidP="00E365D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83B8A00" w14:textId="77777777" w:rsidR="001D68E5" w:rsidRPr="00366213" w:rsidRDefault="001D68E5" w:rsidP="0037223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F29F3BF" w14:textId="77777777" w:rsidR="00366213" w:rsidRPr="00BB20F7" w:rsidRDefault="001D68E5" w:rsidP="003662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 w:rsidRPr="00BB20F7">
        <w:rPr>
          <w:sz w:val="24"/>
        </w:rPr>
        <w:t>Edited Volume</w:t>
      </w:r>
      <w:r w:rsidR="00366213" w:rsidRPr="00BB20F7">
        <w:rPr>
          <w:sz w:val="24"/>
        </w:rPr>
        <w:t>s</w:t>
      </w:r>
      <w:r w:rsidRPr="00BB20F7">
        <w:rPr>
          <w:sz w:val="24"/>
        </w:rPr>
        <w:t>:</w:t>
      </w:r>
    </w:p>
    <w:p w14:paraId="4778C6BF" w14:textId="77777777" w:rsidR="00366213" w:rsidRDefault="00366213" w:rsidP="003662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FR"/>
        </w:rPr>
      </w:pPr>
    </w:p>
    <w:p w14:paraId="7F6D577D" w14:textId="77777777" w:rsidR="00366213" w:rsidRPr="00366213" w:rsidRDefault="00366213" w:rsidP="003662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proofErr w:type="spellStart"/>
      <w:r>
        <w:rPr>
          <w:sz w:val="24"/>
          <w:lang w:val="fr-FR"/>
        </w:rPr>
        <w:t>With</w:t>
      </w:r>
      <w:proofErr w:type="spellEnd"/>
      <w:r>
        <w:rPr>
          <w:sz w:val="24"/>
          <w:lang w:val="fr-FR"/>
        </w:rPr>
        <w:t xml:space="preserve"> </w:t>
      </w:r>
      <w:r>
        <w:rPr>
          <w:sz w:val="24"/>
        </w:rPr>
        <w:t xml:space="preserve">Roxani </w:t>
      </w:r>
      <w:r w:rsidR="005A7F79">
        <w:rPr>
          <w:sz w:val="24"/>
        </w:rPr>
        <w:t xml:space="preserve">Eleni </w:t>
      </w:r>
      <w:proofErr w:type="spellStart"/>
      <w:r>
        <w:rPr>
          <w:sz w:val="24"/>
        </w:rPr>
        <w:t>Margariti</w:t>
      </w:r>
      <w:proofErr w:type="spellEnd"/>
      <w:r>
        <w:rPr>
          <w:sz w:val="24"/>
        </w:rPr>
        <w:t xml:space="preserve"> and Petra</w:t>
      </w:r>
      <w:r w:rsidR="005A7F79">
        <w:rPr>
          <w:sz w:val="24"/>
        </w:rPr>
        <w:t xml:space="preserve"> M.</w:t>
      </w:r>
      <w:r>
        <w:rPr>
          <w:sz w:val="24"/>
        </w:rPr>
        <w:t xml:space="preserve"> Sijpesteijn</w:t>
      </w:r>
      <w:r w:rsidR="00B1090C">
        <w:rPr>
          <w:sz w:val="24"/>
        </w:rPr>
        <w:t xml:space="preserve"> (eds.)</w:t>
      </w:r>
      <w:r>
        <w:rPr>
          <w:sz w:val="24"/>
        </w:rPr>
        <w:t xml:space="preserve">, </w:t>
      </w:r>
      <w:r w:rsidRPr="00366213">
        <w:rPr>
          <w:i/>
          <w:iCs/>
          <w:sz w:val="24"/>
        </w:rPr>
        <w:t>Histories of the Middle East: Studies in Middle Eastern Society, Economy and Law in Honor of A. L. Udovitch</w:t>
      </w:r>
      <w:r>
        <w:rPr>
          <w:sz w:val="24"/>
        </w:rPr>
        <w:t>. L</w:t>
      </w:r>
      <w:r w:rsidR="00736C5F">
        <w:rPr>
          <w:sz w:val="24"/>
        </w:rPr>
        <w:t>eiden: Brill, 2010.</w:t>
      </w:r>
    </w:p>
    <w:p w14:paraId="20C248E7" w14:textId="77777777" w:rsidR="006C34C1" w:rsidRPr="00E42F84" w:rsidRDefault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FR"/>
        </w:rPr>
      </w:pPr>
    </w:p>
    <w:p w14:paraId="58738E5F" w14:textId="77777777" w:rsidR="006C34C1" w:rsidRDefault="006C34C1" w:rsidP="00E42F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  <w:proofErr w:type="spellStart"/>
      <w:r w:rsidRPr="00E42F84">
        <w:rPr>
          <w:sz w:val="24"/>
          <w:lang w:val="fr-FR"/>
        </w:rPr>
        <w:t>With</w:t>
      </w:r>
      <w:proofErr w:type="spellEnd"/>
      <w:r w:rsidRPr="00E42F84">
        <w:rPr>
          <w:sz w:val="24"/>
          <w:lang w:val="fr-FR"/>
        </w:rPr>
        <w:t xml:space="preserve"> Richard </w:t>
      </w:r>
      <w:r w:rsidR="00E26319">
        <w:rPr>
          <w:sz w:val="24"/>
          <w:lang w:val="fr-FR"/>
        </w:rPr>
        <w:t xml:space="preserve">J. </w:t>
      </w:r>
      <w:r w:rsidRPr="00E42F84">
        <w:rPr>
          <w:sz w:val="24"/>
          <w:lang w:val="fr-FR"/>
        </w:rPr>
        <w:t>McGregor (</w:t>
      </w:r>
      <w:proofErr w:type="spellStart"/>
      <w:r w:rsidRPr="00E42F84">
        <w:rPr>
          <w:sz w:val="24"/>
          <w:lang w:val="fr-FR"/>
        </w:rPr>
        <w:t>eds</w:t>
      </w:r>
      <w:proofErr w:type="spellEnd"/>
      <w:r w:rsidRPr="00E42F84">
        <w:rPr>
          <w:sz w:val="24"/>
          <w:lang w:val="fr-FR"/>
        </w:rPr>
        <w:t>.),</w:t>
      </w:r>
      <w:r w:rsidR="00E42F84" w:rsidRPr="00E42F84">
        <w:rPr>
          <w:lang w:val="fr-FR"/>
        </w:rPr>
        <w:t xml:space="preserve"> </w:t>
      </w:r>
      <w:r w:rsidR="00E42F84" w:rsidRPr="00E42F84">
        <w:rPr>
          <w:i/>
          <w:iCs/>
          <w:sz w:val="24"/>
          <w:lang w:val="fr-FR"/>
        </w:rPr>
        <w:t xml:space="preserve">Le développement du soufisme en Égypte à l’époque </w:t>
      </w:r>
      <w:proofErr w:type="spellStart"/>
      <w:r w:rsidR="00E42F84" w:rsidRPr="00E42F84">
        <w:rPr>
          <w:i/>
          <w:iCs/>
          <w:sz w:val="24"/>
          <w:lang w:val="fr-FR"/>
        </w:rPr>
        <w:t>mamlouke</w:t>
      </w:r>
      <w:proofErr w:type="spellEnd"/>
      <w:r w:rsidR="00366213">
        <w:rPr>
          <w:sz w:val="24"/>
          <w:lang w:val="fr-FR"/>
        </w:rPr>
        <w:t>. Cairo:</w:t>
      </w:r>
      <w:r w:rsidR="00372239" w:rsidRPr="00573E14">
        <w:rPr>
          <w:sz w:val="24"/>
          <w:lang w:val="fr-FR"/>
        </w:rPr>
        <w:t xml:space="preserve"> </w:t>
      </w:r>
      <w:bookmarkStart w:id="0" w:name="_Hlk128913787"/>
      <w:r w:rsidR="00372239" w:rsidRPr="00573E14">
        <w:rPr>
          <w:sz w:val="24"/>
          <w:lang w:val="fr-FR"/>
        </w:rPr>
        <w:t>I</w:t>
      </w:r>
      <w:r w:rsidR="001D68E5" w:rsidRPr="00573E14">
        <w:rPr>
          <w:sz w:val="24"/>
          <w:lang w:val="fr-FR"/>
        </w:rPr>
        <w:t>nstitut français d’archéologie orientale</w:t>
      </w:r>
      <w:bookmarkEnd w:id="0"/>
      <w:r w:rsidR="00372239" w:rsidRPr="00573E14">
        <w:rPr>
          <w:sz w:val="24"/>
          <w:lang w:val="fr-FR"/>
        </w:rPr>
        <w:t xml:space="preserve">, </w:t>
      </w:r>
      <w:r w:rsidR="00247510" w:rsidRPr="00573E14">
        <w:rPr>
          <w:sz w:val="24"/>
          <w:lang w:val="fr-FR"/>
        </w:rPr>
        <w:t>2006</w:t>
      </w:r>
      <w:r w:rsidRPr="00573E14">
        <w:rPr>
          <w:sz w:val="24"/>
          <w:lang w:val="fr-FR"/>
        </w:rPr>
        <w:t>.</w:t>
      </w:r>
    </w:p>
    <w:p w14:paraId="6429C526" w14:textId="77777777" w:rsidR="00EC2B7B" w:rsidRDefault="00EC2B7B" w:rsidP="00E42F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</w:p>
    <w:p w14:paraId="317D3F90" w14:textId="77777777" w:rsidR="00EC2B7B" w:rsidRPr="00573E14" w:rsidRDefault="00EC2B7B" w:rsidP="00E42F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</w:p>
    <w:p w14:paraId="2CFC3B59" w14:textId="77777777" w:rsidR="001D68E5" w:rsidRPr="00573E14" w:rsidRDefault="001D68E5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FR"/>
        </w:rPr>
      </w:pPr>
    </w:p>
    <w:p w14:paraId="637D9C79" w14:textId="5ACE5D94" w:rsidR="001D68E5" w:rsidRDefault="001D68E5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Articles</w:t>
      </w:r>
      <w:r w:rsidR="00E92B77">
        <w:rPr>
          <w:sz w:val="24"/>
        </w:rPr>
        <w:t xml:space="preserve"> and Chapters</w:t>
      </w:r>
      <w:r>
        <w:rPr>
          <w:sz w:val="24"/>
        </w:rPr>
        <w:t>:</w:t>
      </w:r>
    </w:p>
    <w:p w14:paraId="1DD9E4E1" w14:textId="77777777" w:rsidR="007D00D2" w:rsidRDefault="007D00D2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966E534" w14:textId="076DE860" w:rsidR="007D00D2" w:rsidRDefault="007D00D2" w:rsidP="007D00D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7D00D2">
        <w:rPr>
          <w:sz w:val="24"/>
        </w:rPr>
        <w:t>“The Master and the Covenant: ʿAlī Wafā’s Messianic Community in Turn of the</w:t>
      </w:r>
      <w:r>
        <w:rPr>
          <w:sz w:val="24"/>
        </w:rPr>
        <w:t xml:space="preserve"> </w:t>
      </w:r>
      <w:r w:rsidRPr="007D00D2">
        <w:rPr>
          <w:sz w:val="24"/>
        </w:rPr>
        <w:t>Fifteenth Century Cairo,”</w:t>
      </w:r>
      <w:r>
        <w:rPr>
          <w:sz w:val="24"/>
        </w:rPr>
        <w:t xml:space="preserve"> submitted for volume to be edited by Tetsuya </w:t>
      </w:r>
      <w:proofErr w:type="spellStart"/>
      <w:r>
        <w:rPr>
          <w:sz w:val="24"/>
        </w:rPr>
        <w:t>Ohtoshi</w:t>
      </w:r>
      <w:proofErr w:type="spellEnd"/>
      <w:r>
        <w:rPr>
          <w:sz w:val="24"/>
        </w:rPr>
        <w:t>.</w:t>
      </w:r>
    </w:p>
    <w:p w14:paraId="39E8EFB3" w14:textId="38408650" w:rsidR="005304C3" w:rsidRDefault="005304C3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E6D6E33" w14:textId="39864AF9" w:rsidR="005304C3" w:rsidRPr="005304C3" w:rsidRDefault="005304C3" w:rsidP="005304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5304C3">
        <w:rPr>
          <w:sz w:val="24"/>
        </w:rPr>
        <w:t>Local Power in an Imperial Context: The Rise and Fall of an Arab Shaykh in Sixteenth-Century Egypt</w:t>
      </w:r>
      <w:r>
        <w:rPr>
          <w:sz w:val="24"/>
        </w:rPr>
        <w:t xml:space="preserve">.” In </w:t>
      </w:r>
      <w:proofErr w:type="spellStart"/>
      <w:r w:rsidRPr="005304C3">
        <w:rPr>
          <w:sz w:val="24"/>
        </w:rPr>
        <w:t>EGYLandscape</w:t>
      </w:r>
      <w:proofErr w:type="spellEnd"/>
      <w:r w:rsidRPr="005304C3">
        <w:rPr>
          <w:sz w:val="24"/>
        </w:rPr>
        <w:t xml:space="preserve"> </w:t>
      </w:r>
      <w:r>
        <w:rPr>
          <w:sz w:val="24"/>
        </w:rPr>
        <w:t xml:space="preserve">volume (as yet untitled). Edited by </w:t>
      </w:r>
      <w:r w:rsidRPr="005304C3">
        <w:rPr>
          <w:sz w:val="24"/>
        </w:rPr>
        <w:t xml:space="preserve">Albrecht Fuess </w:t>
      </w:r>
      <w:r>
        <w:rPr>
          <w:sz w:val="24"/>
        </w:rPr>
        <w:t xml:space="preserve">and </w:t>
      </w:r>
      <w:r w:rsidRPr="005304C3">
        <w:rPr>
          <w:sz w:val="24"/>
        </w:rPr>
        <w:t>Nicolas Michel</w:t>
      </w:r>
      <w:r>
        <w:rPr>
          <w:sz w:val="24"/>
        </w:rPr>
        <w:t xml:space="preserve">. Cairo: </w:t>
      </w:r>
      <w:r w:rsidRPr="00573E14">
        <w:rPr>
          <w:sz w:val="24"/>
          <w:lang w:val="fr-FR"/>
        </w:rPr>
        <w:t xml:space="preserve">Institut français d’archéologie </w:t>
      </w:r>
      <w:r w:rsidRPr="005304C3">
        <w:rPr>
          <w:sz w:val="24"/>
        </w:rPr>
        <w:t>orientale, submitted and accepted in principle.</w:t>
      </w:r>
    </w:p>
    <w:p w14:paraId="64E8B14F" w14:textId="77777777" w:rsidR="00962A77" w:rsidRPr="005304C3" w:rsidRDefault="00962A77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DE71E5B" w14:textId="35E2A323" w:rsidR="00962A77" w:rsidRDefault="00962A77" w:rsidP="00962A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962A77">
        <w:rPr>
          <w:sz w:val="24"/>
        </w:rPr>
        <w:t>“Sufism and Practice of Politics in Early Ottoman Egypt”</w:t>
      </w:r>
      <w:r>
        <w:rPr>
          <w:sz w:val="24"/>
        </w:rPr>
        <w:t xml:space="preserve"> in </w:t>
      </w:r>
      <w:r w:rsidRPr="00962A77">
        <w:rPr>
          <w:i/>
          <w:iCs/>
          <w:sz w:val="24"/>
        </w:rPr>
        <w:t>The Mamluk-Ottoman Transition: Continuity and Change in Egypt and Bilad al-Sham in the Sixteenth Century, Volume 2</w:t>
      </w:r>
      <w:r w:rsidRPr="00962A77">
        <w:rPr>
          <w:sz w:val="24"/>
        </w:rPr>
        <w:t>. Stephan Conermann</w:t>
      </w:r>
      <w:r w:rsidR="00BD2579">
        <w:rPr>
          <w:sz w:val="24"/>
        </w:rPr>
        <w:t xml:space="preserve"> and </w:t>
      </w:r>
      <w:r w:rsidRPr="00962A77">
        <w:rPr>
          <w:sz w:val="24"/>
        </w:rPr>
        <w:t>Gül Şen (eds.).</w:t>
      </w:r>
      <w:r>
        <w:rPr>
          <w:sz w:val="24"/>
        </w:rPr>
        <w:t xml:space="preserve"> </w:t>
      </w:r>
      <w:proofErr w:type="spellStart"/>
      <w:r w:rsidRPr="00962A77">
        <w:rPr>
          <w:sz w:val="24"/>
        </w:rPr>
        <w:t>Göttingen</w:t>
      </w:r>
      <w:proofErr w:type="spellEnd"/>
      <w:r w:rsidRPr="00962A77">
        <w:rPr>
          <w:sz w:val="24"/>
        </w:rPr>
        <w:t xml:space="preserve">: V&amp;R </w:t>
      </w:r>
      <w:proofErr w:type="spellStart"/>
      <w:r w:rsidRPr="00962A77">
        <w:rPr>
          <w:sz w:val="24"/>
        </w:rPr>
        <w:t>Unipress</w:t>
      </w:r>
      <w:proofErr w:type="spellEnd"/>
      <w:r w:rsidRPr="00962A77">
        <w:rPr>
          <w:sz w:val="24"/>
        </w:rPr>
        <w:t>; Bonn: Bonn University Press,</w:t>
      </w:r>
      <w:r>
        <w:rPr>
          <w:sz w:val="24"/>
        </w:rPr>
        <w:t xml:space="preserve"> </w:t>
      </w:r>
      <w:r w:rsidR="00891F6E">
        <w:rPr>
          <w:sz w:val="24"/>
        </w:rPr>
        <w:t>2022, pp. 471-488</w:t>
      </w:r>
      <w:r>
        <w:rPr>
          <w:sz w:val="24"/>
        </w:rPr>
        <w:t>.</w:t>
      </w:r>
    </w:p>
    <w:p w14:paraId="36847029" w14:textId="77777777" w:rsidR="00962A77" w:rsidRDefault="00962A77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1CFAC57" w14:textId="77777777" w:rsidR="00962A77" w:rsidRPr="00962A77" w:rsidRDefault="00962A77" w:rsidP="00962A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Pr="00962A77">
        <w:rPr>
          <w:sz w:val="24"/>
        </w:rPr>
        <w:t>“Narrating a Lineage’s Transition Crisis between Biography and Hagiography:</w:t>
      </w:r>
    </w:p>
    <w:p w14:paraId="6713381B" w14:textId="77777777" w:rsidR="00962A77" w:rsidRDefault="00962A77" w:rsidP="002162E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962A77">
        <w:rPr>
          <w:sz w:val="24"/>
        </w:rPr>
        <w:t>A Case from Ottoman Egypt</w:t>
      </w:r>
      <w:r>
        <w:rPr>
          <w:sz w:val="24"/>
        </w:rPr>
        <w:t>,</w:t>
      </w:r>
      <w:r w:rsidRPr="00962A77">
        <w:rPr>
          <w:sz w:val="24"/>
        </w:rPr>
        <w:t>”</w:t>
      </w:r>
      <w:r>
        <w:rPr>
          <w:sz w:val="24"/>
        </w:rPr>
        <w:t xml:space="preserve"> in </w:t>
      </w:r>
      <w:r w:rsidR="002162EB" w:rsidRPr="002162EB">
        <w:rPr>
          <w:sz w:val="24"/>
        </w:rPr>
        <w:t>C</w:t>
      </w:r>
      <w:r w:rsidR="002162EB">
        <w:rPr>
          <w:sz w:val="24"/>
        </w:rPr>
        <w:t>hristoph</w:t>
      </w:r>
      <w:r w:rsidR="002162EB" w:rsidRPr="002162EB">
        <w:rPr>
          <w:sz w:val="24"/>
        </w:rPr>
        <w:t xml:space="preserve"> U. Werner, M</w:t>
      </w:r>
      <w:r w:rsidR="002162EB">
        <w:rPr>
          <w:sz w:val="24"/>
        </w:rPr>
        <w:t>aria</w:t>
      </w:r>
      <w:r w:rsidR="002162EB" w:rsidRPr="002162EB">
        <w:rPr>
          <w:sz w:val="24"/>
        </w:rPr>
        <w:t xml:space="preserve"> Szuppe, N</w:t>
      </w:r>
      <w:r w:rsidR="002162EB">
        <w:rPr>
          <w:sz w:val="24"/>
        </w:rPr>
        <w:t>icholas</w:t>
      </w:r>
      <w:r w:rsidR="002162EB" w:rsidRPr="002162EB">
        <w:rPr>
          <w:sz w:val="24"/>
        </w:rPr>
        <w:t xml:space="preserve"> Michel, A</w:t>
      </w:r>
      <w:r w:rsidR="002162EB">
        <w:rPr>
          <w:sz w:val="24"/>
        </w:rPr>
        <w:t>lbrecht</w:t>
      </w:r>
      <w:r w:rsidR="002162EB" w:rsidRPr="002162EB">
        <w:rPr>
          <w:sz w:val="24"/>
        </w:rPr>
        <w:t xml:space="preserve"> Fuess (eds.)</w:t>
      </w:r>
      <w:r w:rsidR="002162EB">
        <w:rPr>
          <w:sz w:val="24"/>
        </w:rPr>
        <w:t xml:space="preserve">, </w:t>
      </w:r>
      <w:r w:rsidR="002162EB" w:rsidRPr="002162EB">
        <w:rPr>
          <w:i/>
          <w:iCs/>
          <w:sz w:val="24"/>
        </w:rPr>
        <w:t>Families, Authority, and the Transmission of Knowledge in the Early Modern Middle East</w:t>
      </w:r>
      <w:r w:rsidR="002162EB">
        <w:rPr>
          <w:sz w:val="24"/>
        </w:rPr>
        <w:t xml:space="preserve">. Turnhout: </w:t>
      </w:r>
      <w:proofErr w:type="spellStart"/>
      <w:r w:rsidR="002162EB">
        <w:rPr>
          <w:sz w:val="24"/>
        </w:rPr>
        <w:t>Brepols</w:t>
      </w:r>
      <w:proofErr w:type="spellEnd"/>
      <w:r w:rsidR="002162EB">
        <w:rPr>
          <w:sz w:val="24"/>
        </w:rPr>
        <w:t>, 2021</w:t>
      </w:r>
      <w:r w:rsidR="000E6E7E">
        <w:rPr>
          <w:sz w:val="24"/>
        </w:rPr>
        <w:t>, pp. 37-63.</w:t>
      </w:r>
    </w:p>
    <w:p w14:paraId="675C4DFB" w14:textId="77777777" w:rsidR="005D644B" w:rsidRDefault="005D644B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B287EC8" w14:textId="77777777" w:rsidR="005D644B" w:rsidRDefault="005D644B" w:rsidP="00B605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D644B">
        <w:rPr>
          <w:sz w:val="24"/>
        </w:rPr>
        <w:t>“</w:t>
      </w:r>
      <w:r w:rsidR="00155EA0">
        <w:rPr>
          <w:sz w:val="24"/>
        </w:rPr>
        <w:t xml:space="preserve">Economies </w:t>
      </w:r>
      <w:r w:rsidRPr="005D644B">
        <w:rPr>
          <w:sz w:val="24"/>
        </w:rPr>
        <w:t>of Sufism</w:t>
      </w:r>
      <w:r w:rsidR="004543BF">
        <w:rPr>
          <w:sz w:val="24"/>
        </w:rPr>
        <w:t>,</w:t>
      </w:r>
      <w:r w:rsidRPr="005D644B">
        <w:rPr>
          <w:sz w:val="24"/>
        </w:rPr>
        <w:t>”</w:t>
      </w:r>
      <w:r>
        <w:rPr>
          <w:sz w:val="24"/>
        </w:rPr>
        <w:t xml:space="preserve"> in Alexandre Papas (ed</w:t>
      </w:r>
      <w:r w:rsidR="005041F4">
        <w:rPr>
          <w:sz w:val="24"/>
        </w:rPr>
        <w:t>.</w:t>
      </w:r>
      <w:r>
        <w:rPr>
          <w:sz w:val="24"/>
        </w:rPr>
        <w:t xml:space="preserve">), </w:t>
      </w:r>
      <w:r w:rsidRPr="005D644B">
        <w:rPr>
          <w:i/>
          <w:iCs/>
          <w:sz w:val="24"/>
        </w:rPr>
        <w:t>Handbook of Sufi Studies</w:t>
      </w:r>
      <w:r w:rsidR="00B605A6">
        <w:rPr>
          <w:i/>
          <w:iCs/>
          <w:sz w:val="24"/>
        </w:rPr>
        <w:t>: Volume I: Sufi Institutions</w:t>
      </w:r>
      <w:r>
        <w:rPr>
          <w:sz w:val="24"/>
        </w:rPr>
        <w:t xml:space="preserve">. Leiden: Brill, </w:t>
      </w:r>
      <w:r w:rsidR="00B605A6">
        <w:rPr>
          <w:sz w:val="24"/>
        </w:rPr>
        <w:t>2021, pp. 27-57.</w:t>
      </w:r>
    </w:p>
    <w:p w14:paraId="3B94AE60" w14:textId="77777777" w:rsidR="004543BF" w:rsidRDefault="004543BF" w:rsidP="005D64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1F26C0B" w14:textId="77777777" w:rsidR="00962A77" w:rsidRDefault="004543BF" w:rsidP="00962A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4543BF">
        <w:rPr>
          <w:sz w:val="24"/>
        </w:rPr>
        <w:t>Between the Private and Public Spheres: Charity and State Intervention in Mamluk Egypt</w:t>
      </w:r>
      <w:r>
        <w:rPr>
          <w:sz w:val="24"/>
        </w:rPr>
        <w:t xml:space="preserve">,” </w:t>
      </w:r>
      <w:r w:rsidR="00962A77" w:rsidRPr="00962A77">
        <w:rPr>
          <w:sz w:val="24"/>
        </w:rPr>
        <w:t>Center for Islamic Studies, Sophia University, SIAS Lectures, number 1</w:t>
      </w:r>
      <w:r w:rsidR="00962A77">
        <w:rPr>
          <w:sz w:val="24"/>
        </w:rPr>
        <w:t>, 2018.</w:t>
      </w:r>
    </w:p>
    <w:p w14:paraId="5C27D3A9" w14:textId="77777777" w:rsidR="00962A77" w:rsidRDefault="00962A77" w:rsidP="00962A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7EEFE949" w14:textId="77777777" w:rsidR="00401EF8" w:rsidRDefault="00401EF8" w:rsidP="00962A7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401EF8">
        <w:rPr>
          <w:sz w:val="24"/>
        </w:rPr>
        <w:t>Building a Family Shrine in Ottoman Cairo</w:t>
      </w:r>
      <w:r>
        <w:rPr>
          <w:sz w:val="24"/>
        </w:rPr>
        <w:t xml:space="preserve">,” in Sabine Schmidtke (ed.), </w:t>
      </w:r>
      <w:r w:rsidRPr="00401EF8">
        <w:rPr>
          <w:i/>
          <w:iCs/>
          <w:sz w:val="24"/>
        </w:rPr>
        <w:t>Studying the Near and Middle East at the Institute for Advanced Study, Princeton, 1935-2018</w:t>
      </w:r>
      <w:r>
        <w:rPr>
          <w:sz w:val="24"/>
        </w:rPr>
        <w:t>. Princeton: Gorgias Press, 2018, pp. 436-441.</w:t>
      </w:r>
    </w:p>
    <w:p w14:paraId="54D58F21" w14:textId="77777777" w:rsidR="000153EB" w:rsidRDefault="000153EB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FE0B756" w14:textId="77777777" w:rsidR="000153EB" w:rsidRDefault="000153EB" w:rsidP="007637D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="00E63AB2">
        <w:rPr>
          <w:sz w:val="24"/>
        </w:rPr>
        <w:t xml:space="preserve">The Age of the Fathers: Gender and Spiritual Authority in Late Medieval Egypt,” </w:t>
      </w:r>
      <w:r w:rsidR="00E63AB2" w:rsidRPr="00E63AB2">
        <w:rPr>
          <w:i/>
          <w:iCs/>
          <w:sz w:val="24"/>
        </w:rPr>
        <w:t>Annales Islamologiques</w:t>
      </w:r>
      <w:r w:rsidR="007637DD">
        <w:rPr>
          <w:sz w:val="24"/>
        </w:rPr>
        <w:t xml:space="preserve"> 47 (201</w:t>
      </w:r>
      <w:r w:rsidR="00CD3BBF">
        <w:rPr>
          <w:sz w:val="24"/>
        </w:rPr>
        <w:t>4</w:t>
      </w:r>
      <w:r w:rsidR="007637DD">
        <w:rPr>
          <w:sz w:val="24"/>
        </w:rPr>
        <w:t>)</w:t>
      </w:r>
      <w:r w:rsidR="00CB5C52">
        <w:rPr>
          <w:sz w:val="24"/>
        </w:rPr>
        <w:t>, pp. 133-150</w:t>
      </w:r>
      <w:r w:rsidR="00E63AB2">
        <w:rPr>
          <w:sz w:val="24"/>
        </w:rPr>
        <w:t>.</w:t>
      </w:r>
    </w:p>
    <w:p w14:paraId="0AE629A0" w14:textId="77777777" w:rsidR="009E0DCB" w:rsidRDefault="009E0DCB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AD78843" w14:textId="77777777" w:rsidR="009E0DCB" w:rsidRDefault="009E0DCB" w:rsidP="009E0DC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“Autobiography and Family History in Seventee</w:t>
      </w:r>
      <w:r w:rsidR="00BC5A8C">
        <w:rPr>
          <w:sz w:val="24"/>
        </w:rPr>
        <w:t>n</w:t>
      </w:r>
      <w:r>
        <w:rPr>
          <w:sz w:val="24"/>
        </w:rPr>
        <w:t xml:space="preserve">th-Century Egypt: Ahmad ibn Zayn al-‘Abidin’s </w:t>
      </w:r>
      <w:proofErr w:type="spellStart"/>
      <w:r w:rsidRPr="00421E5F">
        <w:rPr>
          <w:i/>
          <w:iCs/>
          <w:sz w:val="24"/>
        </w:rPr>
        <w:t>Qala’id</w:t>
      </w:r>
      <w:proofErr w:type="spellEnd"/>
      <w:r w:rsidRPr="00421E5F">
        <w:rPr>
          <w:i/>
          <w:iCs/>
          <w:sz w:val="24"/>
        </w:rPr>
        <w:t xml:space="preserve"> al-</w:t>
      </w:r>
      <w:proofErr w:type="spellStart"/>
      <w:r w:rsidRPr="00421E5F">
        <w:rPr>
          <w:i/>
          <w:iCs/>
          <w:sz w:val="24"/>
        </w:rPr>
        <w:t>minan</w:t>
      </w:r>
      <w:proofErr w:type="spellEnd"/>
      <w:r w:rsidRPr="00421E5F">
        <w:rPr>
          <w:i/>
          <w:iCs/>
          <w:sz w:val="24"/>
        </w:rPr>
        <w:t xml:space="preserve"> </w:t>
      </w:r>
      <w:proofErr w:type="spellStart"/>
      <w:r w:rsidRPr="00421E5F">
        <w:rPr>
          <w:i/>
          <w:iCs/>
          <w:sz w:val="24"/>
        </w:rPr>
        <w:t>wa</w:t>
      </w:r>
      <w:proofErr w:type="spellEnd"/>
      <w:r w:rsidRPr="00421E5F">
        <w:rPr>
          <w:i/>
          <w:iCs/>
          <w:sz w:val="24"/>
        </w:rPr>
        <w:t xml:space="preserve"> </w:t>
      </w:r>
      <w:proofErr w:type="spellStart"/>
      <w:r w:rsidRPr="00421E5F">
        <w:rPr>
          <w:i/>
          <w:iCs/>
          <w:sz w:val="24"/>
        </w:rPr>
        <w:t>fara’id</w:t>
      </w:r>
      <w:proofErr w:type="spellEnd"/>
      <w:r w:rsidRPr="00421E5F">
        <w:rPr>
          <w:i/>
          <w:iCs/>
          <w:sz w:val="24"/>
        </w:rPr>
        <w:t xml:space="preserve"> al-zaman</w:t>
      </w:r>
      <w:r>
        <w:rPr>
          <w:sz w:val="24"/>
        </w:rPr>
        <w:t xml:space="preserve">” in Nasser Ahmed Ibrahim (ed.), </w:t>
      </w:r>
      <w:r w:rsidRPr="009E0DCB">
        <w:rPr>
          <w:i/>
          <w:iCs/>
          <w:sz w:val="24"/>
        </w:rPr>
        <w:t xml:space="preserve">Objectivity and Subjectivity in the Historiography of Egypt: In </w:t>
      </w:r>
      <w:proofErr w:type="spellStart"/>
      <w:r w:rsidRPr="009E0DCB">
        <w:rPr>
          <w:i/>
          <w:iCs/>
          <w:sz w:val="24"/>
        </w:rPr>
        <w:t>Honour</w:t>
      </w:r>
      <w:proofErr w:type="spellEnd"/>
      <w:r w:rsidRPr="009E0DCB">
        <w:rPr>
          <w:i/>
          <w:iCs/>
          <w:sz w:val="24"/>
        </w:rPr>
        <w:t xml:space="preserve"> of Nelly Hanna</w:t>
      </w:r>
      <w:r>
        <w:rPr>
          <w:sz w:val="24"/>
        </w:rPr>
        <w:t xml:space="preserve">. Cairo: General Egyptian Book Association, 2012, pp. 46-72. </w:t>
      </w:r>
    </w:p>
    <w:p w14:paraId="79934176" w14:textId="77777777" w:rsidR="00366213" w:rsidRDefault="00366213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14344E1" w14:textId="77777777" w:rsidR="00EC2B7B" w:rsidRDefault="00EC2B7B" w:rsidP="00C563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“Charity and Hagiography: The Akhbar Abi l-‘Abbas al-Sabti of Ibn al-</w:t>
      </w:r>
      <w:proofErr w:type="spellStart"/>
      <w:r>
        <w:rPr>
          <w:sz w:val="24"/>
        </w:rPr>
        <w:t>Zayyat</w:t>
      </w:r>
      <w:proofErr w:type="spellEnd"/>
      <w:r>
        <w:rPr>
          <w:sz w:val="24"/>
        </w:rPr>
        <w:t xml:space="preserve"> al-Tadili,” in </w:t>
      </w:r>
      <w:proofErr w:type="spellStart"/>
      <w:r w:rsidRPr="00EC2B7B">
        <w:rPr>
          <w:i/>
          <w:iCs/>
          <w:sz w:val="24"/>
        </w:rPr>
        <w:t>E</w:t>
      </w:r>
      <w:r w:rsidR="00C56322">
        <w:rPr>
          <w:i/>
          <w:iCs/>
          <w:sz w:val="24"/>
        </w:rPr>
        <w:t>studios</w:t>
      </w:r>
      <w:proofErr w:type="spellEnd"/>
      <w:r w:rsidR="00C56322">
        <w:rPr>
          <w:i/>
          <w:iCs/>
          <w:sz w:val="24"/>
        </w:rPr>
        <w:t xml:space="preserve"> </w:t>
      </w:r>
      <w:proofErr w:type="spellStart"/>
      <w:r w:rsidR="00C56322">
        <w:rPr>
          <w:i/>
          <w:iCs/>
          <w:sz w:val="24"/>
        </w:rPr>
        <w:t>onomásticos-biográficos</w:t>
      </w:r>
      <w:proofErr w:type="spellEnd"/>
      <w:r w:rsidR="00C56322">
        <w:rPr>
          <w:i/>
          <w:iCs/>
          <w:sz w:val="24"/>
        </w:rPr>
        <w:t xml:space="preserve"> </w:t>
      </w:r>
      <w:r w:rsidRPr="00EC2B7B">
        <w:rPr>
          <w:i/>
          <w:iCs/>
          <w:sz w:val="24"/>
        </w:rPr>
        <w:t>de al-</w:t>
      </w:r>
      <w:proofErr w:type="spellStart"/>
      <w:r w:rsidRPr="00EC2B7B">
        <w:rPr>
          <w:i/>
          <w:iCs/>
          <w:sz w:val="24"/>
        </w:rPr>
        <w:t>Ândalus</w:t>
      </w:r>
      <w:proofErr w:type="spellEnd"/>
      <w:r w:rsidR="00C56322">
        <w:rPr>
          <w:sz w:val="24"/>
        </w:rPr>
        <w:t xml:space="preserve"> XVI</w:t>
      </w:r>
      <w:r>
        <w:rPr>
          <w:sz w:val="24"/>
        </w:rPr>
        <w:t xml:space="preserve"> </w:t>
      </w:r>
      <w:r w:rsidR="00C56322">
        <w:rPr>
          <w:sz w:val="24"/>
        </w:rPr>
        <w:t>(</w:t>
      </w:r>
      <w:r>
        <w:rPr>
          <w:sz w:val="24"/>
        </w:rPr>
        <w:t>2011</w:t>
      </w:r>
      <w:r w:rsidR="00C56322">
        <w:rPr>
          <w:sz w:val="24"/>
        </w:rPr>
        <w:t>), pp. 207-229</w:t>
      </w:r>
      <w:r>
        <w:rPr>
          <w:sz w:val="24"/>
        </w:rPr>
        <w:t>.</w:t>
      </w:r>
    </w:p>
    <w:p w14:paraId="2CB62CB4" w14:textId="77777777" w:rsidR="00EC2B7B" w:rsidRDefault="00EC2B7B" w:rsidP="00533E2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63DDBB5F" w14:textId="77777777" w:rsidR="00533E2E" w:rsidRDefault="00533E2E" w:rsidP="00114DC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“’</w:t>
      </w:r>
      <w:r w:rsidRPr="00533E2E">
        <w:rPr>
          <w:sz w:val="24"/>
        </w:rPr>
        <w:t>The S</w:t>
      </w:r>
      <w:r>
        <w:rPr>
          <w:sz w:val="24"/>
        </w:rPr>
        <w:t>econd Ottoman Conquest of Egypt’</w:t>
      </w:r>
      <w:r w:rsidRPr="00533E2E">
        <w:rPr>
          <w:sz w:val="24"/>
        </w:rPr>
        <w:t>: Rhetoric and Politics in Seventeenth-Century</w:t>
      </w:r>
      <w:r>
        <w:rPr>
          <w:sz w:val="24"/>
        </w:rPr>
        <w:t xml:space="preserve"> </w:t>
      </w:r>
      <w:r w:rsidRPr="00533E2E">
        <w:rPr>
          <w:sz w:val="24"/>
        </w:rPr>
        <w:t>Egyptian Historiography</w:t>
      </w:r>
      <w:r>
        <w:rPr>
          <w:sz w:val="24"/>
        </w:rPr>
        <w:t xml:space="preserve">,” </w:t>
      </w:r>
      <w:r w:rsidR="00114DC7">
        <w:rPr>
          <w:sz w:val="24"/>
        </w:rPr>
        <w:t xml:space="preserve">in </w:t>
      </w:r>
      <w:r w:rsidR="00114DC7" w:rsidRPr="00114DC7">
        <w:rPr>
          <w:sz w:val="24"/>
        </w:rPr>
        <w:t>Asad Q. Ahmed</w:t>
      </w:r>
      <w:r w:rsidR="00114DC7">
        <w:rPr>
          <w:sz w:val="24"/>
        </w:rPr>
        <w:t xml:space="preserve">, </w:t>
      </w:r>
      <w:r w:rsidR="00114DC7" w:rsidRPr="00114DC7">
        <w:rPr>
          <w:sz w:val="24"/>
        </w:rPr>
        <w:t>Behnam Sadeghi</w:t>
      </w:r>
      <w:r w:rsidR="00114DC7">
        <w:rPr>
          <w:sz w:val="24"/>
        </w:rPr>
        <w:t xml:space="preserve"> and </w:t>
      </w:r>
      <w:r w:rsidR="00114DC7" w:rsidRPr="00114DC7">
        <w:rPr>
          <w:sz w:val="24"/>
        </w:rPr>
        <w:t>Michael Bonner</w:t>
      </w:r>
      <w:r w:rsidR="00114DC7">
        <w:rPr>
          <w:sz w:val="24"/>
        </w:rPr>
        <w:t xml:space="preserve"> (eds.), </w:t>
      </w:r>
      <w:r w:rsidR="00114DC7" w:rsidRPr="00114DC7">
        <w:rPr>
          <w:i/>
          <w:iCs/>
          <w:sz w:val="24"/>
        </w:rPr>
        <w:t>The Islamic Scholarly Tradition: Studies in History, Law, and Thought in Honor of Professor Michael Allan Cook</w:t>
      </w:r>
      <w:r w:rsidR="00114DC7">
        <w:rPr>
          <w:sz w:val="24"/>
        </w:rPr>
        <w:t>. Leiden: Brill, 2011, pp. 149-178.</w:t>
      </w:r>
    </w:p>
    <w:p w14:paraId="4C6A1E60" w14:textId="77777777" w:rsidR="00533E2E" w:rsidRDefault="00533E2E" w:rsidP="003662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E1C342D" w14:textId="77777777" w:rsidR="00366213" w:rsidRDefault="00366213" w:rsidP="0087406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366213">
        <w:rPr>
          <w:sz w:val="24"/>
        </w:rPr>
        <w:t>From Artisan to Courtier: Sufism and Social Mobility in</w:t>
      </w:r>
      <w:r>
        <w:rPr>
          <w:sz w:val="24"/>
        </w:rPr>
        <w:t xml:space="preserve"> </w:t>
      </w:r>
      <w:r w:rsidRPr="00366213">
        <w:rPr>
          <w:sz w:val="24"/>
        </w:rPr>
        <w:t>Fifteenth-Century Egypt</w:t>
      </w:r>
      <w:r>
        <w:rPr>
          <w:sz w:val="24"/>
        </w:rPr>
        <w:t xml:space="preserve">,” in Roxani Margariti, Adam Sabra and Petra Sijpesteijn, </w:t>
      </w:r>
      <w:r w:rsidRPr="00366213">
        <w:rPr>
          <w:i/>
          <w:iCs/>
          <w:sz w:val="24"/>
        </w:rPr>
        <w:t>Histories of the Middle East: Studies in Middle Eastern Society, Economy and Law in Honor of A. L. Udovitch</w:t>
      </w:r>
      <w:r>
        <w:rPr>
          <w:sz w:val="24"/>
        </w:rPr>
        <w:t>. L</w:t>
      </w:r>
      <w:r w:rsidR="00736C5F">
        <w:rPr>
          <w:sz w:val="24"/>
        </w:rPr>
        <w:t>eiden: Brill, 2010</w:t>
      </w:r>
      <w:r>
        <w:rPr>
          <w:sz w:val="24"/>
        </w:rPr>
        <w:t>, pp. 213</w:t>
      </w:r>
      <w:r w:rsidR="00874060">
        <w:rPr>
          <w:sz w:val="24"/>
        </w:rPr>
        <w:t>-</w:t>
      </w:r>
      <w:r>
        <w:rPr>
          <w:sz w:val="24"/>
        </w:rPr>
        <w:t>232.</w:t>
      </w:r>
    </w:p>
    <w:p w14:paraId="3B0A5A05" w14:textId="77777777" w:rsidR="00153C5E" w:rsidRDefault="00153C5E" w:rsidP="003662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72C4A16" w14:textId="77777777" w:rsidR="00153C5E" w:rsidRPr="00153C5E" w:rsidRDefault="00153C5E" w:rsidP="00153C5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922E06C" w14:textId="77777777" w:rsidR="00153C5E" w:rsidRPr="00BB20F7" w:rsidRDefault="00153C5E" w:rsidP="00BB20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i/>
          <w:iCs/>
          <w:sz w:val="24"/>
        </w:rPr>
      </w:pPr>
      <w:r>
        <w:rPr>
          <w:sz w:val="24"/>
        </w:rPr>
        <w:t>“</w:t>
      </w:r>
      <w:r w:rsidRPr="00153C5E">
        <w:rPr>
          <w:sz w:val="24"/>
        </w:rPr>
        <w:t>Household Sufism in Sixteenth-Century Egypt</w:t>
      </w:r>
      <w:r>
        <w:rPr>
          <w:sz w:val="24"/>
        </w:rPr>
        <w:t xml:space="preserve">: </w:t>
      </w:r>
      <w:r w:rsidRPr="00153C5E">
        <w:rPr>
          <w:sz w:val="24"/>
        </w:rPr>
        <w:t>The Rise of al-</w:t>
      </w:r>
      <w:proofErr w:type="spellStart"/>
      <w:r w:rsidRPr="00153C5E">
        <w:rPr>
          <w:sz w:val="24"/>
        </w:rPr>
        <w:t>Sâda</w:t>
      </w:r>
      <w:proofErr w:type="spellEnd"/>
      <w:r w:rsidRPr="00153C5E">
        <w:rPr>
          <w:sz w:val="24"/>
        </w:rPr>
        <w:t xml:space="preserve"> al-</w:t>
      </w:r>
      <w:proofErr w:type="spellStart"/>
      <w:r w:rsidRPr="00153C5E">
        <w:rPr>
          <w:sz w:val="24"/>
        </w:rPr>
        <w:t>Bakrîya</w:t>
      </w:r>
      <w:proofErr w:type="spellEnd"/>
      <w:r>
        <w:rPr>
          <w:sz w:val="24"/>
        </w:rPr>
        <w:t>,” in Rachida Chih and Catherine Mayeur</w:t>
      </w:r>
      <w:r w:rsidR="006E75E3">
        <w:rPr>
          <w:sz w:val="24"/>
        </w:rPr>
        <w:t xml:space="preserve"> – Jaouen</w:t>
      </w:r>
      <w:r>
        <w:rPr>
          <w:sz w:val="24"/>
        </w:rPr>
        <w:t xml:space="preserve">, </w:t>
      </w:r>
      <w:r w:rsidRPr="00C628A7">
        <w:rPr>
          <w:i/>
          <w:iCs/>
          <w:sz w:val="24"/>
        </w:rPr>
        <w:t xml:space="preserve">Le </w:t>
      </w:r>
      <w:proofErr w:type="spellStart"/>
      <w:r w:rsidRPr="00C628A7">
        <w:rPr>
          <w:i/>
          <w:iCs/>
          <w:sz w:val="24"/>
        </w:rPr>
        <w:t>soufisme</w:t>
      </w:r>
      <w:proofErr w:type="spellEnd"/>
      <w:r w:rsidRPr="00C628A7">
        <w:rPr>
          <w:i/>
          <w:iCs/>
          <w:sz w:val="24"/>
        </w:rPr>
        <w:t xml:space="preserve"> à </w:t>
      </w:r>
      <w:proofErr w:type="spellStart"/>
      <w:r w:rsidRPr="00C628A7">
        <w:rPr>
          <w:i/>
          <w:iCs/>
          <w:sz w:val="24"/>
        </w:rPr>
        <w:t>l’époque</w:t>
      </w:r>
      <w:proofErr w:type="spellEnd"/>
      <w:r w:rsidRPr="00C628A7">
        <w:rPr>
          <w:i/>
          <w:iCs/>
          <w:sz w:val="24"/>
        </w:rPr>
        <w:t xml:space="preserve"> </w:t>
      </w:r>
      <w:r w:rsidR="00BB20F7">
        <w:rPr>
          <w:i/>
          <w:iCs/>
          <w:sz w:val="24"/>
        </w:rPr>
        <w:t xml:space="preserve">ottoman </w:t>
      </w:r>
      <w:proofErr w:type="spellStart"/>
      <w:r w:rsidRPr="00C628A7">
        <w:rPr>
          <w:i/>
          <w:iCs/>
          <w:sz w:val="24"/>
        </w:rPr>
        <w:lastRenderedPageBreak/>
        <w:t>xvie-xviiie</w:t>
      </w:r>
      <w:proofErr w:type="spellEnd"/>
      <w:r w:rsidRPr="00C628A7">
        <w:rPr>
          <w:i/>
          <w:iCs/>
          <w:sz w:val="24"/>
        </w:rPr>
        <w:t xml:space="preserve"> siècle, Sufism in the Ottoman Era</w:t>
      </w:r>
      <w:r w:rsidR="00C628A7" w:rsidRPr="00C628A7">
        <w:rPr>
          <w:i/>
          <w:iCs/>
          <w:sz w:val="24"/>
        </w:rPr>
        <w:t xml:space="preserve"> </w:t>
      </w:r>
      <w:r w:rsidRPr="00C628A7">
        <w:rPr>
          <w:i/>
          <w:iCs/>
          <w:sz w:val="24"/>
        </w:rPr>
        <w:t>16th-18th century</w:t>
      </w:r>
      <w:r>
        <w:rPr>
          <w:sz w:val="24"/>
        </w:rPr>
        <w:t xml:space="preserve">. </w:t>
      </w:r>
      <w:r>
        <w:rPr>
          <w:sz w:val="24"/>
          <w:lang w:val="fr-FR"/>
        </w:rPr>
        <w:t>Cair</w:t>
      </w:r>
      <w:r w:rsidR="00CD3BBF">
        <w:rPr>
          <w:sz w:val="24"/>
          <w:lang w:val="fr-FR"/>
        </w:rPr>
        <w:t>o:</w:t>
      </w:r>
      <w:r w:rsidRPr="00573E14">
        <w:rPr>
          <w:sz w:val="24"/>
          <w:lang w:val="fr-FR"/>
        </w:rPr>
        <w:t xml:space="preserve"> Institut français d’archéologie orientale, </w:t>
      </w:r>
      <w:r w:rsidR="00874060">
        <w:rPr>
          <w:sz w:val="24"/>
          <w:lang w:val="fr-FR"/>
        </w:rPr>
        <w:t>2010, pp. 101-</w:t>
      </w:r>
      <w:r>
        <w:rPr>
          <w:sz w:val="24"/>
          <w:lang w:val="fr-FR"/>
        </w:rPr>
        <w:t>118.</w:t>
      </w:r>
    </w:p>
    <w:p w14:paraId="6A084C13" w14:textId="77777777" w:rsidR="00366213" w:rsidRDefault="00366213" w:rsidP="0036621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B5B619F" w14:textId="77777777" w:rsidR="00D26974" w:rsidRDefault="00D26974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BBD001B" w14:textId="77777777" w:rsidR="00D26974" w:rsidRDefault="00D26974" w:rsidP="00F81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“Ibn Hazm’s Literalism: A Critique of Islamic Legal Theory,” </w:t>
      </w:r>
      <w:r w:rsidR="00F81752">
        <w:rPr>
          <w:sz w:val="24"/>
        </w:rPr>
        <w:t xml:space="preserve">in </w:t>
      </w:r>
      <w:r w:rsidRPr="00D26974">
        <w:rPr>
          <w:i/>
          <w:iCs/>
          <w:sz w:val="24"/>
        </w:rPr>
        <w:t>al-</w:t>
      </w:r>
      <w:proofErr w:type="spellStart"/>
      <w:r w:rsidRPr="00D26974">
        <w:rPr>
          <w:i/>
          <w:iCs/>
          <w:sz w:val="24"/>
        </w:rPr>
        <w:t>Qantara</w:t>
      </w:r>
      <w:proofErr w:type="spellEnd"/>
      <w:r>
        <w:rPr>
          <w:sz w:val="24"/>
        </w:rPr>
        <w:t xml:space="preserve">, </w:t>
      </w:r>
      <w:r w:rsidR="00822C8C">
        <w:rPr>
          <w:sz w:val="24"/>
        </w:rPr>
        <w:t>XXVIII/1 (</w:t>
      </w:r>
      <w:proofErr w:type="spellStart"/>
      <w:r w:rsidR="00822C8C">
        <w:rPr>
          <w:sz w:val="24"/>
        </w:rPr>
        <w:t>enero-junio</w:t>
      </w:r>
      <w:proofErr w:type="spellEnd"/>
      <w:r w:rsidR="00822C8C">
        <w:rPr>
          <w:sz w:val="24"/>
        </w:rPr>
        <w:t xml:space="preserve"> 2007), pp. 7-40, XXVIII/2 (</w:t>
      </w:r>
      <w:proofErr w:type="spellStart"/>
      <w:r w:rsidR="005E3002">
        <w:rPr>
          <w:sz w:val="24"/>
        </w:rPr>
        <w:t>julio-diciembre</w:t>
      </w:r>
      <w:proofErr w:type="spellEnd"/>
      <w:r w:rsidR="005E3002">
        <w:rPr>
          <w:sz w:val="24"/>
        </w:rPr>
        <w:t xml:space="preserve"> 2007</w:t>
      </w:r>
      <w:r w:rsidR="00822C8C">
        <w:rPr>
          <w:sz w:val="24"/>
        </w:rPr>
        <w:t>)</w:t>
      </w:r>
      <w:r w:rsidR="005E3002">
        <w:rPr>
          <w:sz w:val="24"/>
        </w:rPr>
        <w:t>, pp. 307-348</w:t>
      </w:r>
      <w:r w:rsidR="00822C8C">
        <w:rPr>
          <w:sz w:val="24"/>
        </w:rPr>
        <w:t>.</w:t>
      </w:r>
    </w:p>
    <w:p w14:paraId="7CB9E27F" w14:textId="77777777" w:rsidR="00765000" w:rsidRDefault="00765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233286A" w14:textId="77777777" w:rsidR="00765000" w:rsidRDefault="00765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“Illiterate Sufis and Learned Artisans: the Circle of `Abd al-Wahhab al-</w:t>
      </w:r>
      <w:proofErr w:type="spellStart"/>
      <w:r>
        <w:rPr>
          <w:sz w:val="24"/>
        </w:rPr>
        <w:t>Sha`rani</w:t>
      </w:r>
      <w:proofErr w:type="spellEnd"/>
      <w:r>
        <w:rPr>
          <w:sz w:val="24"/>
        </w:rPr>
        <w:t xml:space="preserve">,” </w:t>
      </w:r>
    </w:p>
    <w:p w14:paraId="7FA20ACC" w14:textId="77777777" w:rsidR="00765000" w:rsidRPr="00EE24EF" w:rsidRDefault="00765000" w:rsidP="0024751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  <w:r w:rsidRPr="00EE24EF">
        <w:rPr>
          <w:sz w:val="24"/>
          <w:lang w:val="fr-FR"/>
        </w:rPr>
        <w:t xml:space="preserve">in Richard </w:t>
      </w:r>
      <w:r w:rsidR="009234B2">
        <w:rPr>
          <w:sz w:val="24"/>
          <w:lang w:val="fr-FR"/>
        </w:rPr>
        <w:t xml:space="preserve">J. </w:t>
      </w:r>
      <w:r w:rsidRPr="00EE24EF">
        <w:rPr>
          <w:sz w:val="24"/>
          <w:lang w:val="fr-FR"/>
        </w:rPr>
        <w:t>McGregor and Adam Sabra</w:t>
      </w:r>
      <w:r w:rsidR="00EE24EF" w:rsidRPr="00EE24EF">
        <w:rPr>
          <w:sz w:val="24"/>
          <w:lang w:val="fr-FR"/>
        </w:rPr>
        <w:t xml:space="preserve"> (</w:t>
      </w:r>
      <w:proofErr w:type="spellStart"/>
      <w:r w:rsidR="00EE24EF" w:rsidRPr="00EE24EF">
        <w:rPr>
          <w:sz w:val="24"/>
          <w:lang w:val="fr-FR"/>
        </w:rPr>
        <w:t>eds</w:t>
      </w:r>
      <w:proofErr w:type="spellEnd"/>
      <w:r w:rsidR="00EE24EF" w:rsidRPr="00EE24EF">
        <w:rPr>
          <w:sz w:val="24"/>
          <w:lang w:val="fr-FR"/>
        </w:rPr>
        <w:t>.</w:t>
      </w:r>
      <w:r w:rsidR="00EE24EF">
        <w:rPr>
          <w:sz w:val="24"/>
          <w:lang w:val="fr-FR"/>
        </w:rPr>
        <w:t>)</w:t>
      </w:r>
      <w:r w:rsidRPr="00EE24EF">
        <w:rPr>
          <w:sz w:val="24"/>
          <w:lang w:val="fr-FR"/>
        </w:rPr>
        <w:t>,</w:t>
      </w:r>
      <w:r w:rsidR="00752C3A" w:rsidRPr="00EE24EF">
        <w:rPr>
          <w:sz w:val="24"/>
          <w:lang w:val="fr-FR"/>
        </w:rPr>
        <w:t xml:space="preserve"> </w:t>
      </w:r>
      <w:r w:rsidR="00752C3A" w:rsidRPr="00EE24EF">
        <w:rPr>
          <w:i/>
          <w:iCs/>
          <w:sz w:val="24"/>
          <w:lang w:val="fr-FR"/>
        </w:rPr>
        <w:t xml:space="preserve">Le développement du soufisme en Égypte à l’époque </w:t>
      </w:r>
      <w:proofErr w:type="spellStart"/>
      <w:r w:rsidR="00752C3A" w:rsidRPr="00EE24EF">
        <w:rPr>
          <w:i/>
          <w:iCs/>
          <w:sz w:val="24"/>
          <w:lang w:val="fr-FR"/>
        </w:rPr>
        <w:t>mamlouke</w:t>
      </w:r>
      <w:proofErr w:type="spellEnd"/>
      <w:r w:rsidR="00372239" w:rsidRPr="00EE24EF">
        <w:rPr>
          <w:sz w:val="24"/>
          <w:lang w:val="fr-FR"/>
        </w:rPr>
        <w:t>. Cairo: I</w:t>
      </w:r>
      <w:r w:rsidR="001D68E5" w:rsidRPr="00EE24EF">
        <w:rPr>
          <w:sz w:val="24"/>
          <w:lang w:val="fr-FR"/>
        </w:rPr>
        <w:t>nstitut français d’archéol</w:t>
      </w:r>
      <w:r w:rsidR="00411E97" w:rsidRPr="00EE24EF">
        <w:rPr>
          <w:sz w:val="24"/>
          <w:lang w:val="fr-FR"/>
        </w:rPr>
        <w:t>ogie orientale</w:t>
      </w:r>
      <w:r w:rsidR="00372239" w:rsidRPr="00EE24EF">
        <w:rPr>
          <w:sz w:val="24"/>
          <w:lang w:val="fr-FR"/>
        </w:rPr>
        <w:t>,</w:t>
      </w:r>
      <w:r w:rsidR="00247510" w:rsidRPr="00EE24EF">
        <w:rPr>
          <w:sz w:val="24"/>
          <w:lang w:val="fr-FR"/>
        </w:rPr>
        <w:t xml:space="preserve"> </w:t>
      </w:r>
      <w:r w:rsidR="00867C94" w:rsidRPr="00EE24EF">
        <w:rPr>
          <w:sz w:val="24"/>
          <w:lang w:val="fr-FR"/>
        </w:rPr>
        <w:t xml:space="preserve">2006, </w:t>
      </w:r>
      <w:r w:rsidR="00247510" w:rsidRPr="00EE24EF">
        <w:rPr>
          <w:sz w:val="24"/>
          <w:lang w:val="fr-FR"/>
        </w:rPr>
        <w:t>pp.153-</w:t>
      </w:r>
      <w:r w:rsidR="009E028E">
        <w:rPr>
          <w:sz w:val="24"/>
          <w:lang w:val="fr-FR"/>
        </w:rPr>
        <w:t>1</w:t>
      </w:r>
      <w:r w:rsidR="00247510" w:rsidRPr="00EE24EF">
        <w:rPr>
          <w:sz w:val="24"/>
          <w:lang w:val="fr-FR"/>
        </w:rPr>
        <w:t>68</w:t>
      </w:r>
      <w:r w:rsidR="006C34C1" w:rsidRPr="00EE24EF">
        <w:rPr>
          <w:sz w:val="24"/>
          <w:lang w:val="fr-FR"/>
        </w:rPr>
        <w:t>.</w:t>
      </w:r>
    </w:p>
    <w:p w14:paraId="06853F55" w14:textId="77777777" w:rsidR="006C34C1" w:rsidRPr="00EE24EF" w:rsidRDefault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FR"/>
        </w:rPr>
      </w:pPr>
    </w:p>
    <w:p w14:paraId="40DB56CD" w14:textId="77777777" w:rsidR="006C34C1" w:rsidRPr="00EE24EF" w:rsidRDefault="006C34C1" w:rsidP="00FF6A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FR"/>
        </w:rPr>
      </w:pPr>
      <w:r w:rsidRPr="00EE24EF">
        <w:rPr>
          <w:sz w:val="24"/>
          <w:lang w:val="fr-FR"/>
        </w:rPr>
        <w:tab/>
        <w:t xml:space="preserve">“Public Policy or </w:t>
      </w:r>
      <w:proofErr w:type="spellStart"/>
      <w:r w:rsidRPr="00EE24EF">
        <w:rPr>
          <w:sz w:val="24"/>
          <w:lang w:val="fr-FR"/>
        </w:rPr>
        <w:t>Private</w:t>
      </w:r>
      <w:proofErr w:type="spellEnd"/>
      <w:r w:rsidRPr="00EE24EF">
        <w:rPr>
          <w:sz w:val="24"/>
          <w:lang w:val="fr-FR"/>
        </w:rPr>
        <w:t xml:space="preserve"> </w:t>
      </w:r>
      <w:proofErr w:type="spellStart"/>
      <w:r w:rsidRPr="00EE24EF">
        <w:rPr>
          <w:sz w:val="24"/>
          <w:lang w:val="fr-FR"/>
        </w:rPr>
        <w:t>Charity</w:t>
      </w:r>
      <w:proofErr w:type="spellEnd"/>
      <w:r w:rsidRPr="00EE24EF">
        <w:rPr>
          <w:sz w:val="24"/>
          <w:lang w:val="fr-FR"/>
        </w:rPr>
        <w:t xml:space="preserve">: the Ambivalent </w:t>
      </w:r>
      <w:proofErr w:type="spellStart"/>
      <w:r w:rsidRPr="00EE24EF">
        <w:rPr>
          <w:sz w:val="24"/>
          <w:lang w:val="fr-FR"/>
        </w:rPr>
        <w:t>Character</w:t>
      </w:r>
      <w:proofErr w:type="spellEnd"/>
      <w:r w:rsidRPr="00EE24EF">
        <w:rPr>
          <w:sz w:val="24"/>
          <w:lang w:val="fr-FR"/>
        </w:rPr>
        <w:t xml:space="preserve"> of </w:t>
      </w:r>
      <w:proofErr w:type="spellStart"/>
      <w:r w:rsidRPr="00EE24EF">
        <w:rPr>
          <w:sz w:val="24"/>
          <w:lang w:val="fr-FR"/>
        </w:rPr>
        <w:t>Islamic</w:t>
      </w:r>
      <w:proofErr w:type="spellEnd"/>
    </w:p>
    <w:p w14:paraId="399DD5C8" w14:textId="77777777" w:rsidR="006C34C1" w:rsidRDefault="006C34C1" w:rsidP="00FF6A1E">
      <w:pPr>
        <w:ind w:left="720"/>
        <w:jc w:val="both"/>
        <w:rPr>
          <w:sz w:val="24"/>
        </w:rPr>
      </w:pPr>
      <w:r w:rsidRPr="00EE24EF">
        <w:rPr>
          <w:sz w:val="24"/>
          <w:lang w:val="fr-FR"/>
        </w:rPr>
        <w:t xml:space="preserve">Charitable </w:t>
      </w:r>
      <w:proofErr w:type="spellStart"/>
      <w:r w:rsidRPr="00EE24EF">
        <w:rPr>
          <w:sz w:val="24"/>
          <w:lang w:val="fr-FR"/>
        </w:rPr>
        <w:t>Endowments</w:t>
      </w:r>
      <w:proofErr w:type="spellEnd"/>
      <w:r w:rsidRPr="00EE24EF">
        <w:rPr>
          <w:sz w:val="24"/>
          <w:lang w:val="fr-FR"/>
        </w:rPr>
        <w:t>,”</w:t>
      </w:r>
      <w:r w:rsidR="001D68E5" w:rsidRPr="00EE24EF">
        <w:rPr>
          <w:sz w:val="24"/>
          <w:lang w:val="fr-FR"/>
        </w:rPr>
        <w:t xml:space="preserve"> in Michael </w:t>
      </w:r>
      <w:proofErr w:type="spellStart"/>
      <w:r w:rsidR="001D68E5" w:rsidRPr="00EE24EF">
        <w:rPr>
          <w:sz w:val="24"/>
          <w:lang w:val="fr-FR"/>
        </w:rPr>
        <w:t>Borgolte</w:t>
      </w:r>
      <w:proofErr w:type="spellEnd"/>
      <w:r w:rsidR="001D68E5" w:rsidRPr="00EE24EF">
        <w:rPr>
          <w:sz w:val="24"/>
          <w:lang w:val="fr-FR"/>
        </w:rPr>
        <w:t xml:space="preserve"> (</w:t>
      </w:r>
      <w:proofErr w:type="spellStart"/>
      <w:r w:rsidR="001D68E5" w:rsidRPr="00EE24EF">
        <w:rPr>
          <w:sz w:val="24"/>
          <w:lang w:val="fr-FR"/>
        </w:rPr>
        <w:t>ed</w:t>
      </w:r>
      <w:proofErr w:type="spellEnd"/>
      <w:r w:rsidR="001D68E5" w:rsidRPr="00EE24EF">
        <w:rPr>
          <w:sz w:val="24"/>
          <w:lang w:val="fr-FR"/>
        </w:rPr>
        <w:t xml:space="preserve">.), </w:t>
      </w:r>
      <w:proofErr w:type="spellStart"/>
      <w:r w:rsidR="001D68E5" w:rsidRPr="001D68E5">
        <w:rPr>
          <w:i/>
          <w:iCs/>
          <w:sz w:val="24"/>
        </w:rPr>
        <w:t>Stiftungen</w:t>
      </w:r>
      <w:proofErr w:type="spellEnd"/>
      <w:r w:rsidR="001D68E5" w:rsidRPr="001D68E5">
        <w:rPr>
          <w:i/>
          <w:iCs/>
          <w:sz w:val="24"/>
        </w:rPr>
        <w:t xml:space="preserve"> in Christentum, </w:t>
      </w:r>
      <w:proofErr w:type="spellStart"/>
      <w:r w:rsidR="001D68E5" w:rsidRPr="001D68E5">
        <w:rPr>
          <w:i/>
          <w:iCs/>
          <w:sz w:val="24"/>
        </w:rPr>
        <w:t>Judentum</w:t>
      </w:r>
      <w:proofErr w:type="spellEnd"/>
      <w:r w:rsidR="001D68E5" w:rsidRPr="001D68E5">
        <w:rPr>
          <w:i/>
          <w:iCs/>
          <w:sz w:val="24"/>
        </w:rPr>
        <w:t xml:space="preserve"> und Islam </w:t>
      </w:r>
      <w:proofErr w:type="spellStart"/>
      <w:r w:rsidR="001D68E5" w:rsidRPr="001D68E5">
        <w:rPr>
          <w:i/>
          <w:iCs/>
          <w:sz w:val="24"/>
        </w:rPr>
        <w:t>vor</w:t>
      </w:r>
      <w:proofErr w:type="spellEnd"/>
      <w:r w:rsidR="001D68E5" w:rsidRPr="001D68E5">
        <w:rPr>
          <w:i/>
          <w:iCs/>
          <w:sz w:val="24"/>
        </w:rPr>
        <w:t xml:space="preserve"> der Moderne. Auf der </w:t>
      </w:r>
      <w:proofErr w:type="spellStart"/>
      <w:r w:rsidR="001D68E5" w:rsidRPr="001D68E5">
        <w:rPr>
          <w:i/>
          <w:iCs/>
          <w:sz w:val="24"/>
        </w:rPr>
        <w:t>Suche</w:t>
      </w:r>
      <w:proofErr w:type="spellEnd"/>
      <w:r w:rsidR="001D68E5" w:rsidRPr="001D68E5">
        <w:rPr>
          <w:i/>
          <w:iCs/>
          <w:sz w:val="24"/>
        </w:rPr>
        <w:t xml:space="preserve"> </w:t>
      </w:r>
      <w:proofErr w:type="spellStart"/>
      <w:r w:rsidR="001D68E5" w:rsidRPr="001D68E5">
        <w:rPr>
          <w:i/>
          <w:iCs/>
          <w:sz w:val="24"/>
        </w:rPr>
        <w:t>nach</w:t>
      </w:r>
      <w:proofErr w:type="spellEnd"/>
      <w:r w:rsidR="001D68E5" w:rsidRPr="001D68E5">
        <w:rPr>
          <w:i/>
          <w:iCs/>
          <w:sz w:val="24"/>
        </w:rPr>
        <w:t xml:space="preserve"> </w:t>
      </w:r>
      <w:proofErr w:type="spellStart"/>
      <w:r w:rsidR="001D68E5" w:rsidRPr="001D68E5">
        <w:rPr>
          <w:i/>
          <w:iCs/>
          <w:sz w:val="24"/>
        </w:rPr>
        <w:t>ihren</w:t>
      </w:r>
      <w:proofErr w:type="spellEnd"/>
      <w:r w:rsidR="001D68E5" w:rsidRPr="001D68E5">
        <w:rPr>
          <w:i/>
          <w:iCs/>
          <w:sz w:val="24"/>
        </w:rPr>
        <w:t xml:space="preserve"> </w:t>
      </w:r>
      <w:proofErr w:type="spellStart"/>
      <w:r w:rsidR="001D68E5" w:rsidRPr="001D68E5">
        <w:rPr>
          <w:i/>
          <w:iCs/>
          <w:sz w:val="24"/>
        </w:rPr>
        <w:t>Gemeinsamkeiten</w:t>
      </w:r>
      <w:proofErr w:type="spellEnd"/>
      <w:r w:rsidR="001D68E5" w:rsidRPr="001D68E5">
        <w:rPr>
          <w:i/>
          <w:iCs/>
          <w:sz w:val="24"/>
        </w:rPr>
        <w:t xml:space="preserve"> und </w:t>
      </w:r>
      <w:proofErr w:type="spellStart"/>
      <w:r w:rsidR="001D68E5" w:rsidRPr="001D68E5">
        <w:rPr>
          <w:i/>
          <w:iCs/>
          <w:sz w:val="24"/>
        </w:rPr>
        <w:t>Unterschieden</w:t>
      </w:r>
      <w:proofErr w:type="spellEnd"/>
      <w:r w:rsidR="001D68E5" w:rsidRPr="001D68E5">
        <w:rPr>
          <w:i/>
          <w:iCs/>
          <w:sz w:val="24"/>
        </w:rPr>
        <w:t xml:space="preserve"> in </w:t>
      </w:r>
      <w:proofErr w:type="spellStart"/>
      <w:r w:rsidR="001D68E5" w:rsidRPr="001D68E5">
        <w:rPr>
          <w:i/>
          <w:iCs/>
          <w:sz w:val="24"/>
        </w:rPr>
        <w:t>religiösen</w:t>
      </w:r>
      <w:proofErr w:type="spellEnd"/>
      <w:r w:rsidR="001D68E5" w:rsidRPr="001D68E5">
        <w:rPr>
          <w:i/>
          <w:iCs/>
          <w:sz w:val="24"/>
        </w:rPr>
        <w:t xml:space="preserve"> </w:t>
      </w:r>
      <w:proofErr w:type="spellStart"/>
      <w:r w:rsidR="001D68E5" w:rsidRPr="001D68E5">
        <w:rPr>
          <w:i/>
          <w:iCs/>
          <w:sz w:val="24"/>
        </w:rPr>
        <w:t>Grundlagen</w:t>
      </w:r>
      <w:proofErr w:type="spellEnd"/>
      <w:r w:rsidR="001D68E5" w:rsidRPr="001D68E5">
        <w:rPr>
          <w:i/>
          <w:iCs/>
          <w:sz w:val="24"/>
        </w:rPr>
        <w:t xml:space="preserve">, </w:t>
      </w:r>
      <w:proofErr w:type="spellStart"/>
      <w:r w:rsidR="001D68E5" w:rsidRPr="001D68E5">
        <w:rPr>
          <w:i/>
          <w:iCs/>
          <w:sz w:val="24"/>
        </w:rPr>
        <w:t>praktischen</w:t>
      </w:r>
      <w:proofErr w:type="spellEnd"/>
      <w:r w:rsidR="001D68E5" w:rsidRPr="001D68E5">
        <w:rPr>
          <w:i/>
          <w:iCs/>
          <w:sz w:val="24"/>
        </w:rPr>
        <w:t xml:space="preserve"> </w:t>
      </w:r>
      <w:proofErr w:type="spellStart"/>
      <w:r w:rsidR="001D68E5" w:rsidRPr="001D68E5">
        <w:rPr>
          <w:i/>
          <w:iCs/>
          <w:sz w:val="24"/>
        </w:rPr>
        <w:t>Zwecken</w:t>
      </w:r>
      <w:proofErr w:type="spellEnd"/>
      <w:r w:rsidR="001D68E5" w:rsidRPr="001D68E5">
        <w:rPr>
          <w:i/>
          <w:iCs/>
          <w:sz w:val="24"/>
        </w:rPr>
        <w:t xml:space="preserve"> und </w:t>
      </w:r>
      <w:proofErr w:type="spellStart"/>
      <w:r w:rsidR="001D68E5" w:rsidRPr="001D68E5">
        <w:rPr>
          <w:i/>
          <w:iCs/>
          <w:sz w:val="24"/>
        </w:rPr>
        <w:t>historischen</w:t>
      </w:r>
      <w:proofErr w:type="spellEnd"/>
      <w:r w:rsidR="001D68E5" w:rsidRPr="001D68E5">
        <w:rPr>
          <w:i/>
          <w:iCs/>
          <w:sz w:val="24"/>
        </w:rPr>
        <w:t xml:space="preserve"> </w:t>
      </w:r>
      <w:proofErr w:type="spellStart"/>
      <w:r w:rsidR="001D68E5" w:rsidRPr="001D68E5">
        <w:rPr>
          <w:i/>
          <w:iCs/>
          <w:sz w:val="24"/>
        </w:rPr>
        <w:t>Transformationen</w:t>
      </w:r>
      <w:proofErr w:type="spellEnd"/>
      <w:r w:rsidR="00F51B2F">
        <w:rPr>
          <w:sz w:val="24"/>
        </w:rPr>
        <w:t xml:space="preserve"> </w:t>
      </w:r>
      <w:r w:rsidR="001D68E5">
        <w:rPr>
          <w:sz w:val="24"/>
        </w:rPr>
        <w:t>[Foundations in Christianity, Judaism and Islam before the modern age: The search for their similarities and differences in religious fundamentals, practical purposes and historical transformations]</w:t>
      </w:r>
      <w:r w:rsidR="00F51B2F">
        <w:rPr>
          <w:sz w:val="24"/>
        </w:rPr>
        <w:t xml:space="preserve">.  </w:t>
      </w:r>
      <w:smartTag w:uri="urn:schemas-microsoft-com:office:smarttags" w:element="State">
        <w:smartTag w:uri="urn:schemas-microsoft-com:office:smarttags" w:element="place">
          <w:r w:rsidR="00F51B2F">
            <w:rPr>
              <w:sz w:val="24"/>
            </w:rPr>
            <w:t>Berlin</w:t>
          </w:r>
        </w:smartTag>
      </w:smartTag>
      <w:r w:rsidR="00F51B2F">
        <w:rPr>
          <w:sz w:val="24"/>
        </w:rPr>
        <w:t xml:space="preserve">: Akademie Verlag, </w:t>
      </w:r>
      <w:r w:rsidR="00D0452F">
        <w:rPr>
          <w:sz w:val="24"/>
        </w:rPr>
        <w:t xml:space="preserve">2005, </w:t>
      </w:r>
      <w:r w:rsidR="00F51B2F">
        <w:rPr>
          <w:sz w:val="24"/>
        </w:rPr>
        <w:t>pp. 95-108</w:t>
      </w:r>
      <w:r w:rsidR="001D68E5">
        <w:rPr>
          <w:sz w:val="24"/>
        </w:rPr>
        <w:t>.</w:t>
      </w:r>
    </w:p>
    <w:p w14:paraId="771F354A" w14:textId="77777777" w:rsidR="006C34C1" w:rsidRDefault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34C5DB5" w14:textId="77777777" w:rsidR="006C34C1" w:rsidRDefault="001202E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“The Rise of a New Class?</w:t>
      </w:r>
      <w:r w:rsidR="006C34C1">
        <w:rPr>
          <w:sz w:val="24"/>
        </w:rPr>
        <w:t xml:space="preserve"> Land Tenure in Fifteenth Century </w:t>
      </w:r>
      <w:smartTag w:uri="urn:schemas-microsoft-com:office:smarttags" w:element="country-region">
        <w:smartTag w:uri="urn:schemas-microsoft-com:office:smarttags" w:element="place">
          <w:r w:rsidR="006C34C1">
            <w:rPr>
              <w:sz w:val="24"/>
            </w:rPr>
            <w:t>Egypt</w:t>
          </w:r>
        </w:smartTag>
      </w:smartTag>
      <w:r w:rsidR="006C34C1">
        <w:rPr>
          <w:sz w:val="24"/>
        </w:rPr>
        <w:t xml:space="preserve">,” </w:t>
      </w:r>
      <w:r w:rsidR="006C34C1" w:rsidRPr="006C34C1">
        <w:rPr>
          <w:i/>
          <w:iCs/>
          <w:sz w:val="24"/>
        </w:rPr>
        <w:t>Mamluk</w:t>
      </w:r>
    </w:p>
    <w:p w14:paraId="23B3AC1E" w14:textId="77777777" w:rsidR="006C34C1" w:rsidRDefault="006C34C1" w:rsidP="007108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Pr="006C34C1">
        <w:rPr>
          <w:i/>
          <w:iCs/>
          <w:sz w:val="24"/>
        </w:rPr>
        <w:t>Studies Review</w:t>
      </w:r>
      <w:r w:rsidR="00372239">
        <w:rPr>
          <w:sz w:val="24"/>
        </w:rPr>
        <w:t xml:space="preserve"> VIII/2 (2004), </w:t>
      </w:r>
      <w:r w:rsidR="00710866">
        <w:rPr>
          <w:sz w:val="24"/>
        </w:rPr>
        <w:t>pp. 203-210</w:t>
      </w:r>
      <w:r>
        <w:rPr>
          <w:sz w:val="24"/>
        </w:rPr>
        <w:t>.</w:t>
      </w:r>
    </w:p>
    <w:p w14:paraId="3EDEB9B1" w14:textId="77777777" w:rsidR="00733868" w:rsidRDefault="00733868" w:rsidP="007650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1868E07" w14:textId="43FB596C" w:rsidR="00765000" w:rsidRDefault="00765000" w:rsidP="005D5079">
      <w:pPr>
        <w:pStyle w:val="BodyText"/>
        <w:ind w:left="720"/>
      </w:pPr>
      <w:r>
        <w:t xml:space="preserve"> “’</w:t>
      </w:r>
      <w:r w:rsidR="00733868">
        <w:t>Prices are in God’s Hands’:</w:t>
      </w:r>
      <w:r w:rsidR="00D719C6">
        <w:t xml:space="preserve"> </w:t>
      </w:r>
      <w:r w:rsidR="00865090">
        <w:t>T</w:t>
      </w:r>
      <w:r w:rsidR="00733868">
        <w:t xml:space="preserve">he Theory and Practice of Price Control in the          </w:t>
      </w:r>
      <w:r>
        <w:t xml:space="preserve">           </w:t>
      </w:r>
      <w:r w:rsidR="00733868">
        <w:t xml:space="preserve">Medieval </w:t>
      </w:r>
      <w:r>
        <w:t>Islamic World</w:t>
      </w:r>
      <w:r w:rsidR="00733868">
        <w:t xml:space="preserve">”, in </w:t>
      </w:r>
      <w:r>
        <w:t xml:space="preserve">Michael Bonner, Mine Ener, and Amy Singer (eds.), </w:t>
      </w:r>
    </w:p>
    <w:p w14:paraId="2203440A" w14:textId="77777777" w:rsidR="00733868" w:rsidRDefault="00765000" w:rsidP="00372239">
      <w:pPr>
        <w:pStyle w:val="BodyText"/>
        <w:ind w:left="720"/>
      </w:pPr>
      <w:r w:rsidRPr="00372239">
        <w:rPr>
          <w:i/>
          <w:iCs/>
        </w:rPr>
        <w:t>Poverty and Charity in Middle Eastern Contexts</w:t>
      </w:r>
      <w:r w:rsidR="00372239">
        <w:t xml:space="preserve">.  </w:t>
      </w:r>
      <w:smartTag w:uri="urn:schemas-microsoft-com:office:smarttags" w:element="City">
        <w:smartTag w:uri="urn:schemas-microsoft-com:office:smarttags" w:element="place">
          <w:r w:rsidR="00372239">
            <w:t>Albany</w:t>
          </w:r>
        </w:smartTag>
      </w:smartTag>
      <w:r w:rsidR="00372239">
        <w:t xml:space="preserve">: </w:t>
      </w:r>
      <w:r>
        <w:t>SUNY Press, 2003, pp. 73-91</w:t>
      </w:r>
      <w:r w:rsidR="00733868">
        <w:t>.</w:t>
      </w:r>
    </w:p>
    <w:p w14:paraId="7255EE86" w14:textId="77777777" w:rsidR="002B5DA0" w:rsidRDefault="002B5DA0" w:rsidP="00372239">
      <w:pPr>
        <w:pStyle w:val="BodyText"/>
        <w:ind w:left="720"/>
      </w:pPr>
    </w:p>
    <w:p w14:paraId="65AC8D8A" w14:textId="77777777" w:rsidR="001D68E5" w:rsidRDefault="001D68E5" w:rsidP="00372239">
      <w:pPr>
        <w:pStyle w:val="BodyText"/>
        <w:ind w:left="720"/>
      </w:pPr>
    </w:p>
    <w:p w14:paraId="603C713E" w14:textId="31289A67" w:rsidR="00AD3C14" w:rsidRDefault="001D68E5" w:rsidP="001265D1">
      <w:pPr>
        <w:pStyle w:val="BodyText"/>
        <w:tabs>
          <w:tab w:val="clear" w:pos="720"/>
        </w:tabs>
      </w:pPr>
      <w:r>
        <w:t>Book Reviews:</w:t>
      </w:r>
    </w:p>
    <w:p w14:paraId="09D1400D" w14:textId="5E26B0C4" w:rsidR="00B605A6" w:rsidRDefault="001265D1" w:rsidP="00AC07E7">
      <w:pPr>
        <w:pStyle w:val="BodyText"/>
        <w:tabs>
          <w:tab w:val="clear" w:pos="720"/>
        </w:tabs>
      </w:pPr>
      <w:r>
        <w:tab/>
      </w:r>
    </w:p>
    <w:p w14:paraId="508D1CD5" w14:textId="47A45E75" w:rsidR="00A612DC" w:rsidRDefault="00A612DC" w:rsidP="00A612DC">
      <w:pPr>
        <w:ind w:left="720"/>
        <w:rPr>
          <w:sz w:val="24"/>
        </w:rPr>
      </w:pPr>
      <w:r>
        <w:rPr>
          <w:sz w:val="24"/>
        </w:rPr>
        <w:t xml:space="preserve">Review of: </w:t>
      </w:r>
      <w:r w:rsidRPr="00A612DC">
        <w:rPr>
          <w:sz w:val="24"/>
        </w:rPr>
        <w:t>M</w:t>
      </w:r>
      <w:r>
        <w:rPr>
          <w:sz w:val="24"/>
        </w:rPr>
        <w:t>atthew</w:t>
      </w:r>
      <w:r w:rsidRPr="00A612DC">
        <w:rPr>
          <w:sz w:val="24"/>
        </w:rPr>
        <w:t xml:space="preserve"> B. I</w:t>
      </w:r>
      <w:r>
        <w:rPr>
          <w:sz w:val="24"/>
        </w:rPr>
        <w:t xml:space="preserve">ngalls. </w:t>
      </w:r>
      <w:r w:rsidRPr="00A612DC">
        <w:rPr>
          <w:i/>
          <w:iCs/>
          <w:sz w:val="24"/>
        </w:rPr>
        <w:t>The Anonymity of a Commentator: Zakariyya al-Ansari and the Rhetoric of Muslim Commentaries</w:t>
      </w:r>
      <w:r w:rsidRPr="00A612DC">
        <w:rPr>
          <w:sz w:val="24"/>
        </w:rPr>
        <w:t>.</w:t>
      </w:r>
      <w:r>
        <w:rPr>
          <w:sz w:val="24"/>
        </w:rPr>
        <w:t xml:space="preserve"> </w:t>
      </w:r>
      <w:r w:rsidRPr="00A612DC">
        <w:rPr>
          <w:sz w:val="24"/>
        </w:rPr>
        <w:t>(SUNY Series in Islam.) Albany: State University of New York Press, 2021.</w:t>
      </w:r>
      <w:r>
        <w:rPr>
          <w:sz w:val="24"/>
        </w:rPr>
        <w:t xml:space="preserve"> </w:t>
      </w:r>
      <w:r w:rsidRPr="00A612DC">
        <w:rPr>
          <w:i/>
          <w:iCs/>
          <w:sz w:val="24"/>
        </w:rPr>
        <w:t>Bulletin of the School of Oriental and African Studies</w:t>
      </w:r>
      <w:r>
        <w:rPr>
          <w:sz w:val="24"/>
        </w:rPr>
        <w:t xml:space="preserve"> 85/1</w:t>
      </w:r>
      <w:r w:rsidR="00DC6974">
        <w:rPr>
          <w:sz w:val="24"/>
        </w:rPr>
        <w:t xml:space="preserve"> (2022)</w:t>
      </w:r>
      <w:r w:rsidR="00862304">
        <w:rPr>
          <w:sz w:val="24"/>
        </w:rPr>
        <w:t>, pp. 120-122</w:t>
      </w:r>
      <w:r>
        <w:rPr>
          <w:sz w:val="24"/>
        </w:rPr>
        <w:t>.</w:t>
      </w:r>
    </w:p>
    <w:p w14:paraId="1F2759BD" w14:textId="77777777" w:rsidR="00A612DC" w:rsidRDefault="00A612DC" w:rsidP="00A612DC">
      <w:pPr>
        <w:ind w:left="720"/>
        <w:rPr>
          <w:sz w:val="24"/>
        </w:rPr>
      </w:pPr>
    </w:p>
    <w:p w14:paraId="0A33FC49" w14:textId="07BE08D6" w:rsidR="001265D1" w:rsidRDefault="001265D1" w:rsidP="00A612DC">
      <w:pPr>
        <w:ind w:left="720"/>
        <w:rPr>
          <w:sz w:val="24"/>
        </w:rPr>
      </w:pPr>
      <w:r>
        <w:rPr>
          <w:sz w:val="24"/>
        </w:rPr>
        <w:t xml:space="preserve">Review of: </w:t>
      </w:r>
      <w:r w:rsidRPr="001265D1">
        <w:rPr>
          <w:sz w:val="24"/>
        </w:rPr>
        <w:t xml:space="preserve">ʿAbd al-Laṭīf al-Baghdādī. </w:t>
      </w:r>
      <w:r w:rsidRPr="001265D1">
        <w:rPr>
          <w:i/>
          <w:iCs/>
          <w:sz w:val="24"/>
        </w:rPr>
        <w:t>A Physician on the Nile: A Description of Egypt and Journal of the Famine Years.</w:t>
      </w:r>
      <w:r w:rsidRPr="001265D1">
        <w:rPr>
          <w:sz w:val="24"/>
        </w:rPr>
        <w:t xml:space="preserve"> Edited and translated by Tim Mackintosh-Smith. Library of Arabic Literature. New York: New York University Press, 2021</w:t>
      </w:r>
      <w:r>
        <w:rPr>
          <w:sz w:val="24"/>
        </w:rPr>
        <w:t xml:space="preserve">. </w:t>
      </w:r>
      <w:r w:rsidRPr="001265D1">
        <w:rPr>
          <w:i/>
          <w:iCs/>
          <w:sz w:val="24"/>
        </w:rPr>
        <w:t>Journal of the Royal Asiatic Society</w:t>
      </w:r>
      <w:r>
        <w:rPr>
          <w:sz w:val="24"/>
        </w:rPr>
        <w:t xml:space="preserve"> </w:t>
      </w:r>
      <w:r w:rsidR="00130EF1">
        <w:rPr>
          <w:sz w:val="24"/>
        </w:rPr>
        <w:t>33/3 (July 2023), pp. 789-791.</w:t>
      </w:r>
    </w:p>
    <w:p w14:paraId="65A662A1" w14:textId="77777777" w:rsidR="001265D1" w:rsidRDefault="001265D1" w:rsidP="001265D1">
      <w:pPr>
        <w:ind w:left="720"/>
        <w:rPr>
          <w:sz w:val="24"/>
        </w:rPr>
      </w:pPr>
    </w:p>
    <w:p w14:paraId="3B92F51C" w14:textId="6FFA4CC3" w:rsidR="00AD3C14" w:rsidRDefault="00AD3C14" w:rsidP="001265D1">
      <w:pPr>
        <w:ind w:left="720"/>
        <w:rPr>
          <w:sz w:val="24"/>
        </w:rPr>
      </w:pPr>
      <w:r>
        <w:rPr>
          <w:sz w:val="24"/>
        </w:rPr>
        <w:lastRenderedPageBreak/>
        <w:t xml:space="preserve">Review of: </w:t>
      </w:r>
      <w:r w:rsidRPr="00AD3C14">
        <w:rPr>
          <w:sz w:val="24"/>
        </w:rPr>
        <w:t>Michael Christopher Low</w:t>
      </w:r>
      <w:r w:rsidR="0082482C">
        <w:rPr>
          <w:sz w:val="24"/>
        </w:rPr>
        <w:t>.</w:t>
      </w:r>
      <w:r>
        <w:rPr>
          <w:sz w:val="24"/>
        </w:rPr>
        <w:t xml:space="preserve"> </w:t>
      </w:r>
      <w:r w:rsidRPr="00AD3C14">
        <w:rPr>
          <w:i/>
          <w:iCs/>
          <w:sz w:val="24"/>
        </w:rPr>
        <w:t>Imperial Mecca: Ottoman Arabia and the Indian Ocean Hajj</w:t>
      </w:r>
      <w:r>
        <w:rPr>
          <w:sz w:val="24"/>
        </w:rPr>
        <w:t>. N</w:t>
      </w:r>
      <w:r w:rsidRPr="00AD3C14">
        <w:rPr>
          <w:sz w:val="24"/>
        </w:rPr>
        <w:t>ew York: Columbia University Press 2020</w:t>
      </w:r>
      <w:r>
        <w:rPr>
          <w:sz w:val="24"/>
        </w:rPr>
        <w:t xml:space="preserve">. </w:t>
      </w:r>
      <w:r w:rsidRPr="00AD3C14">
        <w:rPr>
          <w:i/>
          <w:iCs/>
          <w:sz w:val="24"/>
        </w:rPr>
        <w:t>Journal of Arabic Literature</w:t>
      </w:r>
      <w:r>
        <w:rPr>
          <w:sz w:val="24"/>
        </w:rPr>
        <w:t xml:space="preserve"> </w:t>
      </w:r>
      <w:r w:rsidR="00A612DC" w:rsidRPr="00A612DC">
        <w:rPr>
          <w:sz w:val="24"/>
        </w:rPr>
        <w:t>52 (2021)</w:t>
      </w:r>
      <w:r w:rsidR="00A612DC">
        <w:rPr>
          <w:sz w:val="24"/>
        </w:rPr>
        <w:t>,</w:t>
      </w:r>
      <w:r w:rsidR="00A612DC" w:rsidRPr="00A612DC">
        <w:rPr>
          <w:sz w:val="24"/>
        </w:rPr>
        <w:t xml:space="preserve"> </w:t>
      </w:r>
      <w:r w:rsidR="00A612DC">
        <w:rPr>
          <w:sz w:val="24"/>
        </w:rPr>
        <w:t xml:space="preserve">pp. </w:t>
      </w:r>
      <w:r w:rsidR="00A612DC" w:rsidRPr="00A612DC">
        <w:rPr>
          <w:sz w:val="24"/>
        </w:rPr>
        <w:t>4</w:t>
      </w:r>
      <w:r w:rsidR="00A612DC">
        <w:rPr>
          <w:sz w:val="24"/>
        </w:rPr>
        <w:t>33</w:t>
      </w:r>
      <w:r w:rsidR="00A612DC" w:rsidRPr="00A612DC">
        <w:rPr>
          <w:sz w:val="24"/>
        </w:rPr>
        <w:t>–436</w:t>
      </w:r>
      <w:r>
        <w:rPr>
          <w:sz w:val="24"/>
        </w:rPr>
        <w:t>.</w:t>
      </w:r>
    </w:p>
    <w:p w14:paraId="0FD20A77" w14:textId="77777777" w:rsidR="00AD3C14" w:rsidRDefault="00AD3C14" w:rsidP="00B605A6">
      <w:pPr>
        <w:ind w:left="720"/>
        <w:rPr>
          <w:sz w:val="24"/>
        </w:rPr>
      </w:pPr>
    </w:p>
    <w:p w14:paraId="07E8422A" w14:textId="77777777" w:rsidR="00B605A6" w:rsidRDefault="00B605A6" w:rsidP="00B605A6">
      <w:pPr>
        <w:ind w:left="720"/>
        <w:rPr>
          <w:sz w:val="24"/>
        </w:rPr>
      </w:pPr>
      <w:r w:rsidRPr="00B605A6">
        <w:rPr>
          <w:sz w:val="24"/>
        </w:rPr>
        <w:t>Review of:</w:t>
      </w:r>
      <w:r>
        <w:rPr>
          <w:sz w:val="24"/>
        </w:rPr>
        <w:t xml:space="preserve"> </w:t>
      </w:r>
      <w:r w:rsidRPr="00B605A6">
        <w:rPr>
          <w:sz w:val="24"/>
        </w:rPr>
        <w:t xml:space="preserve">ʿUthmān ibn Ibrāhīm al-Nābulusī. </w:t>
      </w:r>
      <w:r w:rsidRPr="00B605A6">
        <w:rPr>
          <w:i/>
          <w:iCs/>
          <w:sz w:val="24"/>
        </w:rPr>
        <w:t>The Sword of Ambition: Bureaucratic Rivalry in Medieval Egypt</w:t>
      </w:r>
      <w:r w:rsidRPr="00B605A6">
        <w:rPr>
          <w:sz w:val="24"/>
        </w:rPr>
        <w:t>. Edited and translated by Luke Yarbrough. Library of Arabic Literature. New York: New York University Press, 2016.</w:t>
      </w:r>
      <w:r w:rsidRPr="00B605A6">
        <w:t xml:space="preserve"> </w:t>
      </w:r>
      <w:r w:rsidRPr="00B605A6">
        <w:rPr>
          <w:i/>
          <w:iCs/>
          <w:sz w:val="24"/>
        </w:rPr>
        <w:t>Journal of the American Oriental Society</w:t>
      </w:r>
      <w:r w:rsidRPr="00B605A6">
        <w:rPr>
          <w:sz w:val="24"/>
        </w:rPr>
        <w:t xml:space="preserve"> 138.4 (2018), pp. 921-922.</w:t>
      </w:r>
    </w:p>
    <w:p w14:paraId="743EEAF2" w14:textId="77777777" w:rsidR="00B605A6" w:rsidRDefault="00B605A6" w:rsidP="00B605A6">
      <w:pPr>
        <w:pStyle w:val="BodyText"/>
        <w:tabs>
          <w:tab w:val="clear" w:pos="720"/>
        </w:tabs>
      </w:pPr>
    </w:p>
    <w:p w14:paraId="2CC82DC4" w14:textId="77777777" w:rsidR="00AC07E7" w:rsidRDefault="00AC07E7" w:rsidP="00AC07E7">
      <w:pPr>
        <w:pStyle w:val="BodyText"/>
        <w:tabs>
          <w:tab w:val="clear" w:pos="720"/>
        </w:tabs>
        <w:ind w:left="720"/>
      </w:pPr>
      <w:r>
        <w:t xml:space="preserve">Review of: </w:t>
      </w:r>
      <w:r w:rsidRPr="00AC07E7">
        <w:t>N</w:t>
      </w:r>
      <w:r>
        <w:t>athan</w:t>
      </w:r>
      <w:r w:rsidRPr="00AC07E7">
        <w:t xml:space="preserve"> H</w:t>
      </w:r>
      <w:r>
        <w:t>ofer</w:t>
      </w:r>
      <w:r w:rsidRPr="00AC07E7">
        <w:t xml:space="preserve"> </w:t>
      </w:r>
      <w:r w:rsidRPr="00AC07E7">
        <w:rPr>
          <w:i/>
          <w:iCs/>
        </w:rPr>
        <w:t xml:space="preserve">The </w:t>
      </w:r>
      <w:proofErr w:type="spellStart"/>
      <w:r w:rsidRPr="00AC07E7">
        <w:rPr>
          <w:i/>
          <w:iCs/>
        </w:rPr>
        <w:t>Popularisation</w:t>
      </w:r>
      <w:proofErr w:type="spellEnd"/>
      <w:r w:rsidRPr="00AC07E7">
        <w:rPr>
          <w:i/>
          <w:iCs/>
        </w:rPr>
        <w:t xml:space="preserve"> of Sufism in Ayyubid and Mamluk Egypt, 1173–1325</w:t>
      </w:r>
      <w:r>
        <w:t xml:space="preserve">. </w:t>
      </w:r>
      <w:r w:rsidRPr="00AC07E7">
        <w:t>Edinburgh: Edinburgh University Press, 2015.</w:t>
      </w:r>
      <w:r>
        <w:t xml:space="preserve"> </w:t>
      </w:r>
      <w:r w:rsidRPr="00AC07E7">
        <w:rPr>
          <w:i/>
          <w:iCs/>
        </w:rPr>
        <w:t>Journal of Islamic Studies</w:t>
      </w:r>
      <w:r w:rsidR="00AD494B">
        <w:t xml:space="preserve"> </w:t>
      </w:r>
      <w:r w:rsidR="00A66B43">
        <w:t>28/2 (2017), pp. 235-237</w:t>
      </w:r>
      <w:r>
        <w:t>.</w:t>
      </w:r>
    </w:p>
    <w:p w14:paraId="169088C1" w14:textId="77777777" w:rsidR="00AC07E7" w:rsidRDefault="00AC07E7" w:rsidP="00AC07E7">
      <w:pPr>
        <w:pStyle w:val="BodyText"/>
        <w:tabs>
          <w:tab w:val="clear" w:pos="720"/>
        </w:tabs>
        <w:ind w:left="720"/>
      </w:pPr>
    </w:p>
    <w:p w14:paraId="41DB11B4" w14:textId="77777777" w:rsidR="00AC07E7" w:rsidRDefault="00AC07E7" w:rsidP="00AC07E7">
      <w:pPr>
        <w:pStyle w:val="BodyText"/>
        <w:tabs>
          <w:tab w:val="clear" w:pos="720"/>
        </w:tabs>
        <w:ind w:left="720"/>
      </w:pPr>
      <w:r>
        <w:t>Review of: Guy Burak</w:t>
      </w:r>
      <w:r w:rsidRPr="00AC07E7">
        <w:t xml:space="preserve">. </w:t>
      </w:r>
      <w:r w:rsidRPr="00AC07E7">
        <w:rPr>
          <w:i/>
          <w:iCs/>
        </w:rPr>
        <w:t>The Second Formation of Islamic Law: The Ḥanafī School in the Early Modern Ottoman Empire</w:t>
      </w:r>
      <w:r w:rsidRPr="00AC07E7">
        <w:t>. (Cambridge Studies in Islamic Civilization.) New York: Cambridge University Press, 2015.</w:t>
      </w:r>
      <w:r>
        <w:t xml:space="preserve"> </w:t>
      </w:r>
      <w:r w:rsidRPr="00AC07E7">
        <w:rPr>
          <w:i/>
          <w:iCs/>
        </w:rPr>
        <w:t>American Historical Review</w:t>
      </w:r>
      <w:r>
        <w:t xml:space="preserve"> </w:t>
      </w:r>
      <w:r w:rsidR="001F55D9">
        <w:t xml:space="preserve">Vol. 121, No. 4 </w:t>
      </w:r>
      <w:r>
        <w:t>(October 2016)</w:t>
      </w:r>
      <w:r w:rsidR="001F55D9">
        <w:t xml:space="preserve">, pp. </w:t>
      </w:r>
      <w:r w:rsidR="001F55D9" w:rsidRPr="001F55D9">
        <w:t>1392-1393</w:t>
      </w:r>
      <w:r>
        <w:t>.</w:t>
      </w:r>
    </w:p>
    <w:p w14:paraId="0C430C12" w14:textId="77777777" w:rsidR="00AC07E7" w:rsidRDefault="00AC07E7" w:rsidP="00333F50">
      <w:pPr>
        <w:pStyle w:val="BodyText"/>
        <w:tabs>
          <w:tab w:val="clear" w:pos="720"/>
        </w:tabs>
        <w:ind w:left="720"/>
      </w:pPr>
    </w:p>
    <w:p w14:paraId="0332D4AD" w14:textId="77777777" w:rsidR="00BE2FED" w:rsidRPr="00F54AB4" w:rsidRDefault="00AC07E7" w:rsidP="00AC07E7">
      <w:pPr>
        <w:pStyle w:val="BodyText"/>
        <w:tabs>
          <w:tab w:val="clear" w:pos="720"/>
        </w:tabs>
        <w:ind w:left="720"/>
      </w:pPr>
      <w:r>
        <w:t xml:space="preserve">Review of: </w:t>
      </w:r>
      <w:r w:rsidR="00BE2FED">
        <w:t xml:space="preserve">Konrad Hirschler, </w:t>
      </w:r>
      <w:r w:rsidR="00BE2FED" w:rsidRPr="00BE2FED">
        <w:rPr>
          <w:i/>
          <w:iCs/>
        </w:rPr>
        <w:t>The Written Word in the Medieval Arabic Lands: A Social and Cultural History of Reading Practices</w:t>
      </w:r>
      <w:r w:rsidR="00BE2FED" w:rsidRPr="00BE2FED">
        <w:t xml:space="preserve">.  </w:t>
      </w:r>
      <w:r w:rsidR="00BE2FED">
        <w:t xml:space="preserve">Edinburgh: </w:t>
      </w:r>
      <w:r w:rsidR="00BE2FED" w:rsidRPr="00BE2FED">
        <w:t>E</w:t>
      </w:r>
      <w:r w:rsidR="00ED0503">
        <w:t>dinburgh University Press, 2012</w:t>
      </w:r>
      <w:r w:rsidR="00BE2FED" w:rsidRPr="00BE2FED">
        <w:t>.</w:t>
      </w:r>
      <w:r w:rsidR="00BE2FED">
        <w:t xml:space="preserve"> </w:t>
      </w:r>
      <w:r w:rsidR="00BE2FED" w:rsidRPr="00BE2FED">
        <w:rPr>
          <w:i/>
          <w:iCs/>
        </w:rPr>
        <w:t>Journal of Islamic Studies</w:t>
      </w:r>
      <w:r w:rsidR="00F54AB4">
        <w:t xml:space="preserve"> </w:t>
      </w:r>
      <w:r w:rsidR="00333F50">
        <w:t xml:space="preserve">27/1 (2016), </w:t>
      </w:r>
      <w:r w:rsidR="00650F5F">
        <w:t xml:space="preserve">pp. </w:t>
      </w:r>
      <w:r w:rsidR="00333F50">
        <w:t>70-73.</w:t>
      </w:r>
    </w:p>
    <w:p w14:paraId="5015A4EC" w14:textId="77777777" w:rsidR="00BE2FED" w:rsidRDefault="00BE2FED" w:rsidP="001D68E5">
      <w:pPr>
        <w:pStyle w:val="BodyText"/>
        <w:tabs>
          <w:tab w:val="clear" w:pos="720"/>
        </w:tabs>
      </w:pPr>
    </w:p>
    <w:p w14:paraId="6964D4CA" w14:textId="77777777" w:rsidR="00BE2FED" w:rsidRDefault="00AC07E7" w:rsidP="00C535A3">
      <w:pPr>
        <w:pStyle w:val="BodyText"/>
        <w:ind w:left="720"/>
      </w:pPr>
      <w:r>
        <w:t xml:space="preserve">Review of: </w:t>
      </w:r>
      <w:r w:rsidR="00BE2FED">
        <w:t xml:space="preserve">Nimrod Luz. </w:t>
      </w:r>
      <w:r w:rsidR="00BE2FED" w:rsidRPr="00BE2FED">
        <w:rPr>
          <w:i/>
          <w:iCs/>
        </w:rPr>
        <w:t>The Mamluk City in the Middle East: History, Culture, and the Urban Landscape</w:t>
      </w:r>
      <w:r w:rsidR="00BE2FED">
        <w:t xml:space="preserve">. (Cambridge Studies in Islamic Civilization.) New York: Cambridge University Press, 2014. </w:t>
      </w:r>
      <w:r w:rsidR="00BE2FED" w:rsidRPr="00BE2FED">
        <w:rPr>
          <w:i/>
          <w:iCs/>
        </w:rPr>
        <w:t>American Historical Review</w:t>
      </w:r>
      <w:r w:rsidR="00BE2FED">
        <w:t xml:space="preserve"> </w:t>
      </w:r>
      <w:r w:rsidR="00BE2FED" w:rsidRPr="00BE2FED">
        <w:t xml:space="preserve">Vol. 120, No. 5 </w:t>
      </w:r>
      <w:r w:rsidR="00BE2FED">
        <w:t>(December 2015), p. 1996.</w:t>
      </w:r>
    </w:p>
    <w:p w14:paraId="5C443F2B" w14:textId="77777777" w:rsidR="00B605A6" w:rsidRDefault="00B605A6" w:rsidP="00C535A3">
      <w:pPr>
        <w:pStyle w:val="BodyText"/>
        <w:ind w:left="720"/>
      </w:pPr>
    </w:p>
    <w:p w14:paraId="41384324" w14:textId="77777777" w:rsidR="00B605A6" w:rsidRDefault="00B605A6" w:rsidP="00C535A3">
      <w:pPr>
        <w:pStyle w:val="BodyText"/>
        <w:ind w:left="720"/>
      </w:pPr>
      <w:r w:rsidRPr="00B605A6">
        <w:t xml:space="preserve">Review of: Michael Ebstein, </w:t>
      </w:r>
      <w:r w:rsidRPr="00B605A6">
        <w:rPr>
          <w:i/>
          <w:iCs/>
        </w:rPr>
        <w:t>Mysticism and Philosophy in al-Andalus: Ibn Masarra, Ibn al-ʿArabī and the Ismāʿīlī Tradition</w:t>
      </w:r>
      <w:r w:rsidRPr="00B605A6">
        <w:t xml:space="preserve">. Islamic History and Civilization 103. Leiden: Brill, 2014. </w:t>
      </w:r>
      <w:r w:rsidRPr="00B605A6">
        <w:rPr>
          <w:i/>
          <w:iCs/>
        </w:rPr>
        <w:t>Al-</w:t>
      </w:r>
      <w:proofErr w:type="spellStart"/>
      <w:r w:rsidRPr="00B605A6">
        <w:rPr>
          <w:i/>
          <w:iCs/>
        </w:rPr>
        <w:t>Abḥāth</w:t>
      </w:r>
      <w:proofErr w:type="spellEnd"/>
      <w:r w:rsidRPr="00B605A6">
        <w:t xml:space="preserve"> 62-63 (2014-15), pp. 174-176.</w:t>
      </w:r>
    </w:p>
    <w:p w14:paraId="267492D9" w14:textId="77777777" w:rsidR="005B7780" w:rsidRDefault="005B7780" w:rsidP="001D68E5">
      <w:pPr>
        <w:pStyle w:val="BodyText"/>
        <w:tabs>
          <w:tab w:val="clear" w:pos="720"/>
        </w:tabs>
      </w:pPr>
    </w:p>
    <w:p w14:paraId="61324F58" w14:textId="77777777" w:rsidR="005B7780" w:rsidRDefault="005B7780" w:rsidP="00EA541C">
      <w:pPr>
        <w:pStyle w:val="BodyText"/>
        <w:ind w:left="720"/>
      </w:pPr>
      <w:r>
        <w:t xml:space="preserve">Review of: Benjamin </w:t>
      </w:r>
      <w:proofErr w:type="spellStart"/>
      <w:r>
        <w:t>Lellouch</w:t>
      </w:r>
      <w:proofErr w:type="spellEnd"/>
      <w:r w:rsidRPr="005B7780">
        <w:t xml:space="preserve"> </w:t>
      </w:r>
      <w:r>
        <w:t>and</w:t>
      </w:r>
      <w:r w:rsidRPr="005B7780">
        <w:t xml:space="preserve"> Nicolas Michel</w:t>
      </w:r>
      <w:r>
        <w:t xml:space="preserve"> (eds.), </w:t>
      </w:r>
      <w:proofErr w:type="spellStart"/>
      <w:r w:rsidRPr="005B7780">
        <w:rPr>
          <w:i/>
          <w:iCs/>
        </w:rPr>
        <w:t>Conquête</w:t>
      </w:r>
      <w:proofErr w:type="spellEnd"/>
      <w:r w:rsidRPr="005B7780">
        <w:rPr>
          <w:i/>
          <w:iCs/>
        </w:rPr>
        <w:t xml:space="preserve"> </w:t>
      </w:r>
      <w:proofErr w:type="spellStart"/>
      <w:r w:rsidRPr="005B7780">
        <w:rPr>
          <w:i/>
          <w:iCs/>
        </w:rPr>
        <w:t>ottomane</w:t>
      </w:r>
      <w:proofErr w:type="spellEnd"/>
      <w:r w:rsidRPr="005B7780">
        <w:rPr>
          <w:i/>
          <w:iCs/>
        </w:rPr>
        <w:t xml:space="preserve"> de </w:t>
      </w:r>
      <w:proofErr w:type="spellStart"/>
      <w:r w:rsidRPr="005B7780">
        <w:rPr>
          <w:i/>
          <w:iCs/>
        </w:rPr>
        <w:t>l'Égypte</w:t>
      </w:r>
      <w:proofErr w:type="spellEnd"/>
      <w:r w:rsidRPr="005B7780">
        <w:rPr>
          <w:i/>
          <w:iCs/>
        </w:rPr>
        <w:t xml:space="preserve"> (1517), </w:t>
      </w:r>
      <w:proofErr w:type="spellStart"/>
      <w:r w:rsidRPr="005B7780">
        <w:rPr>
          <w:i/>
          <w:iCs/>
        </w:rPr>
        <w:t>Arrière</w:t>
      </w:r>
      <w:proofErr w:type="spellEnd"/>
      <w:r w:rsidRPr="005B7780">
        <w:rPr>
          <w:i/>
          <w:iCs/>
        </w:rPr>
        <w:t xml:space="preserve">-plan, impact, </w:t>
      </w:r>
      <w:proofErr w:type="spellStart"/>
      <w:r w:rsidRPr="005B7780">
        <w:rPr>
          <w:i/>
          <w:iCs/>
        </w:rPr>
        <w:t>échos</w:t>
      </w:r>
      <w:proofErr w:type="spellEnd"/>
      <w:r>
        <w:t xml:space="preserve">. Leiden, 2012. </w:t>
      </w:r>
      <w:r w:rsidRPr="00333F50">
        <w:rPr>
          <w:i/>
          <w:iCs/>
        </w:rPr>
        <w:t>Al-</w:t>
      </w:r>
      <w:proofErr w:type="spellStart"/>
      <w:r w:rsidRPr="00333F50">
        <w:rPr>
          <w:i/>
          <w:iCs/>
        </w:rPr>
        <w:t>Abhath</w:t>
      </w:r>
      <w:proofErr w:type="spellEnd"/>
      <w:r>
        <w:t xml:space="preserve"> </w:t>
      </w:r>
      <w:r w:rsidR="00EA541C">
        <w:t xml:space="preserve">60-61 </w:t>
      </w:r>
      <w:r>
        <w:t>(</w:t>
      </w:r>
      <w:r w:rsidR="00EA541C">
        <w:t>2012-13</w:t>
      </w:r>
      <w:r>
        <w:t>)</w:t>
      </w:r>
      <w:r w:rsidR="00EA541C">
        <w:t>, pp. 199-201</w:t>
      </w:r>
      <w:r>
        <w:t>.</w:t>
      </w:r>
    </w:p>
    <w:p w14:paraId="621ACBDE" w14:textId="77777777" w:rsidR="0049603F" w:rsidRDefault="005B7780" w:rsidP="001D68E5">
      <w:pPr>
        <w:pStyle w:val="BodyText"/>
        <w:tabs>
          <w:tab w:val="clear" w:pos="720"/>
        </w:tabs>
      </w:pPr>
      <w:r>
        <w:tab/>
      </w:r>
    </w:p>
    <w:p w14:paraId="390BE8E1" w14:textId="77777777" w:rsidR="00497581" w:rsidRDefault="0049603F" w:rsidP="0049603F">
      <w:pPr>
        <w:pStyle w:val="BodyText"/>
        <w:tabs>
          <w:tab w:val="clear" w:pos="720"/>
        </w:tabs>
        <w:ind w:left="720"/>
      </w:pPr>
      <w:r>
        <w:t xml:space="preserve">Review of: Paulina B. Lewicka, </w:t>
      </w:r>
      <w:r w:rsidRPr="0049603F">
        <w:rPr>
          <w:i/>
          <w:iCs/>
        </w:rPr>
        <w:t>Food and Foodways of Medieval Cairenes: Aspects of Life in an Islamic Metropolis of the Eastern Mediterranean</w:t>
      </w:r>
      <w:r>
        <w:t xml:space="preserve">. Leiden, 2011. </w:t>
      </w:r>
      <w:r w:rsidRPr="005B7780">
        <w:rPr>
          <w:i/>
          <w:iCs/>
        </w:rPr>
        <w:t>Journal of Islamic Studies</w:t>
      </w:r>
      <w:r>
        <w:t xml:space="preserve"> 24/3 (Sept. 2013), pp. 369-371.</w:t>
      </w:r>
    </w:p>
    <w:p w14:paraId="18F1C26D" w14:textId="77777777" w:rsidR="0049603F" w:rsidRDefault="0049603F" w:rsidP="0049603F">
      <w:pPr>
        <w:pStyle w:val="BodyText"/>
        <w:tabs>
          <w:tab w:val="clear" w:pos="720"/>
        </w:tabs>
        <w:ind w:left="720"/>
      </w:pPr>
    </w:p>
    <w:p w14:paraId="0DBC9C67" w14:textId="77777777" w:rsidR="0049603F" w:rsidRDefault="0049603F" w:rsidP="0049603F">
      <w:pPr>
        <w:pStyle w:val="BodyText"/>
        <w:tabs>
          <w:tab w:val="clear" w:pos="720"/>
        </w:tabs>
        <w:ind w:left="720"/>
      </w:pPr>
      <w:r>
        <w:t xml:space="preserve">Review of: Shahzad Bashir, </w:t>
      </w:r>
      <w:r w:rsidRPr="0049603F">
        <w:rPr>
          <w:i/>
          <w:iCs/>
        </w:rPr>
        <w:t>Sufi Bodies: Religion and Society in Medieval Islam</w:t>
      </w:r>
      <w:r>
        <w:t xml:space="preserve">. New York, 2011. </w:t>
      </w:r>
      <w:r w:rsidRPr="005B7780">
        <w:rPr>
          <w:i/>
          <w:iCs/>
        </w:rPr>
        <w:t>Journal of World History</w:t>
      </w:r>
      <w:r w:rsidR="00C535A3">
        <w:t xml:space="preserve"> 24/2 (June</w:t>
      </w:r>
      <w:r>
        <w:t xml:space="preserve"> 2013), pp. 424-425.</w:t>
      </w:r>
    </w:p>
    <w:p w14:paraId="17C8D5DD" w14:textId="77777777" w:rsidR="003C36B9" w:rsidRDefault="003C36B9" w:rsidP="0049603F">
      <w:pPr>
        <w:pStyle w:val="BodyText"/>
        <w:tabs>
          <w:tab w:val="clear" w:pos="720"/>
        </w:tabs>
        <w:ind w:left="720"/>
      </w:pPr>
    </w:p>
    <w:p w14:paraId="0EC14CD7" w14:textId="77777777" w:rsidR="003C36B9" w:rsidRDefault="003C36B9" w:rsidP="00BE2FED">
      <w:pPr>
        <w:pStyle w:val="BodyText"/>
        <w:ind w:left="720"/>
      </w:pPr>
      <w:r>
        <w:t xml:space="preserve">Review of: Julien </w:t>
      </w:r>
      <w:proofErr w:type="spellStart"/>
      <w:r>
        <w:t>D</w:t>
      </w:r>
      <w:r w:rsidR="00D67CBA">
        <w:t>ubo</w:t>
      </w:r>
      <w:r w:rsidR="00BE2FED">
        <w:t>ulo</w:t>
      </w:r>
      <w:r w:rsidR="00D67CBA">
        <w:t>z</w:t>
      </w:r>
      <w:proofErr w:type="spellEnd"/>
      <w:r>
        <w:t xml:space="preserve"> and Alice I</w:t>
      </w:r>
      <w:r w:rsidR="00D67CBA">
        <w:t>ngold</w:t>
      </w:r>
      <w:r>
        <w:t xml:space="preserve"> eds., </w:t>
      </w:r>
      <w:r w:rsidRPr="00D67CBA">
        <w:rPr>
          <w:i/>
          <w:iCs/>
        </w:rPr>
        <w:t xml:space="preserve">Faire la </w:t>
      </w:r>
      <w:proofErr w:type="spellStart"/>
      <w:r w:rsidRPr="00D67CBA">
        <w:rPr>
          <w:i/>
          <w:iCs/>
        </w:rPr>
        <w:t>Preuve</w:t>
      </w:r>
      <w:proofErr w:type="spellEnd"/>
      <w:r w:rsidRPr="00D67CBA">
        <w:rPr>
          <w:i/>
          <w:iCs/>
        </w:rPr>
        <w:t xml:space="preserve"> de la </w:t>
      </w:r>
      <w:proofErr w:type="spellStart"/>
      <w:r w:rsidRPr="00D67CBA">
        <w:rPr>
          <w:i/>
          <w:iCs/>
        </w:rPr>
        <w:t>Propriété</w:t>
      </w:r>
      <w:proofErr w:type="spellEnd"/>
      <w:r w:rsidRPr="00D67CBA">
        <w:rPr>
          <w:i/>
          <w:iCs/>
        </w:rPr>
        <w:t xml:space="preserve">: Droits et </w:t>
      </w:r>
      <w:proofErr w:type="spellStart"/>
      <w:r w:rsidRPr="00D67CBA">
        <w:rPr>
          <w:i/>
          <w:iCs/>
        </w:rPr>
        <w:t>Savoirs</w:t>
      </w:r>
      <w:proofErr w:type="spellEnd"/>
      <w:r w:rsidRPr="00D67CBA">
        <w:rPr>
          <w:i/>
          <w:iCs/>
        </w:rPr>
        <w:t xml:space="preserve"> </w:t>
      </w:r>
      <w:proofErr w:type="spellStart"/>
      <w:r w:rsidRPr="00D67CBA">
        <w:rPr>
          <w:i/>
          <w:iCs/>
        </w:rPr>
        <w:t>en</w:t>
      </w:r>
      <w:proofErr w:type="spellEnd"/>
      <w:r w:rsidRPr="00D67CBA">
        <w:rPr>
          <w:i/>
          <w:iCs/>
        </w:rPr>
        <w:t xml:space="preserve"> </w:t>
      </w:r>
      <w:proofErr w:type="spellStart"/>
      <w:r w:rsidRPr="00D67CBA">
        <w:rPr>
          <w:i/>
          <w:iCs/>
        </w:rPr>
        <w:t>Méditerranée</w:t>
      </w:r>
      <w:proofErr w:type="spellEnd"/>
      <w:r>
        <w:t xml:space="preserve"> (</w:t>
      </w:r>
      <w:proofErr w:type="spellStart"/>
      <w:r>
        <w:t>Antiquité</w:t>
      </w:r>
      <w:proofErr w:type="spellEnd"/>
      <w:r>
        <w:t xml:space="preserve">-Temps </w:t>
      </w:r>
      <w:proofErr w:type="spellStart"/>
      <w:r>
        <w:t>Modernes</w:t>
      </w:r>
      <w:proofErr w:type="spellEnd"/>
      <w:r>
        <w:t xml:space="preserve">). </w:t>
      </w:r>
      <w:r>
        <w:lastRenderedPageBreak/>
        <w:t xml:space="preserve">Rome, 2012. </w:t>
      </w:r>
      <w:r w:rsidRPr="005B7780">
        <w:rPr>
          <w:i/>
          <w:iCs/>
        </w:rPr>
        <w:t>Journal of the Economic and Social History of the Orient</w:t>
      </w:r>
      <w:r>
        <w:t xml:space="preserve"> 56 (2013</w:t>
      </w:r>
      <w:r w:rsidR="005B7780">
        <w:t>)</w:t>
      </w:r>
      <w:r>
        <w:t xml:space="preserve">, pp. </w:t>
      </w:r>
      <w:r w:rsidR="005B7780">
        <w:t>543-545.</w:t>
      </w:r>
    </w:p>
    <w:p w14:paraId="28AD8782" w14:textId="77777777" w:rsidR="0049603F" w:rsidRDefault="0049603F" w:rsidP="0049603F">
      <w:pPr>
        <w:pStyle w:val="BodyText"/>
        <w:tabs>
          <w:tab w:val="clear" w:pos="720"/>
        </w:tabs>
      </w:pPr>
    </w:p>
    <w:p w14:paraId="243450EF" w14:textId="77777777" w:rsidR="00497581" w:rsidRDefault="00497581" w:rsidP="00C535A3">
      <w:pPr>
        <w:pStyle w:val="BodyText"/>
        <w:tabs>
          <w:tab w:val="clear" w:pos="720"/>
        </w:tabs>
        <w:ind w:left="720"/>
      </w:pPr>
      <w:r w:rsidRPr="00497581">
        <w:rPr>
          <w:rStyle w:val="Emphasis"/>
          <w:i w:val="0"/>
          <w:iCs w:val="0"/>
        </w:rPr>
        <w:t>Review of: A</w:t>
      </w:r>
      <w:r>
        <w:rPr>
          <w:rStyle w:val="Emphasis"/>
          <w:i w:val="0"/>
          <w:iCs w:val="0"/>
        </w:rPr>
        <w:t>hmad</w:t>
      </w:r>
      <w:r w:rsidRPr="00497581">
        <w:rPr>
          <w:rStyle w:val="Emphasis"/>
          <w:i w:val="0"/>
          <w:iCs w:val="0"/>
        </w:rPr>
        <w:t xml:space="preserve"> </w:t>
      </w:r>
      <w:proofErr w:type="spellStart"/>
      <w:r w:rsidRPr="00497581">
        <w:rPr>
          <w:rStyle w:val="Emphasis"/>
          <w:i w:val="0"/>
          <w:iCs w:val="0"/>
        </w:rPr>
        <w:t>G</w:t>
      </w:r>
      <w:r>
        <w:rPr>
          <w:rStyle w:val="Emphasis"/>
          <w:i w:val="0"/>
          <w:iCs w:val="0"/>
        </w:rPr>
        <w:t>habin</w:t>
      </w:r>
      <w:proofErr w:type="spellEnd"/>
      <w:r>
        <w:rPr>
          <w:rStyle w:val="Emphasis"/>
        </w:rPr>
        <w:t>, Hisba, Arts and Craft in Islam</w:t>
      </w:r>
      <w:r>
        <w:rPr>
          <w:rStyle w:val="Emphasis"/>
          <w:i w:val="0"/>
          <w:iCs w:val="0"/>
        </w:rPr>
        <w:t xml:space="preserve">. </w:t>
      </w:r>
      <w:r>
        <w:t>Wiesbaden, 2009.</w:t>
      </w:r>
      <w:r>
        <w:br/>
      </w:r>
      <w:r w:rsidRPr="00497581">
        <w:rPr>
          <w:i/>
          <w:iCs/>
        </w:rPr>
        <w:t>Journal of Islamic Studies</w:t>
      </w:r>
      <w:r>
        <w:t xml:space="preserve"> </w:t>
      </w:r>
      <w:r w:rsidR="00C535A3">
        <w:t>22/2 (</w:t>
      </w:r>
      <w:r>
        <w:t>2011</w:t>
      </w:r>
      <w:r w:rsidR="00C535A3">
        <w:t>) pp. 252-4</w:t>
      </w:r>
      <w:r>
        <w:t>.</w:t>
      </w:r>
      <w:r>
        <w:tab/>
      </w:r>
    </w:p>
    <w:p w14:paraId="061197FA" w14:textId="77777777" w:rsidR="00732E4A" w:rsidRDefault="00732E4A" w:rsidP="00732E4A">
      <w:pPr>
        <w:pStyle w:val="BodyText"/>
        <w:tabs>
          <w:tab w:val="clear" w:pos="720"/>
        </w:tabs>
      </w:pPr>
    </w:p>
    <w:p w14:paraId="6BFFF94E" w14:textId="77777777" w:rsidR="00732E4A" w:rsidRPr="00732E4A" w:rsidRDefault="00732E4A" w:rsidP="00935BB4">
      <w:pPr>
        <w:pStyle w:val="BodyText"/>
        <w:ind w:left="720"/>
      </w:pPr>
      <w:r>
        <w:t xml:space="preserve">Review of: Yossef Rapoport, </w:t>
      </w:r>
      <w:r w:rsidRPr="00732E4A">
        <w:rPr>
          <w:i/>
          <w:iCs/>
        </w:rPr>
        <w:t xml:space="preserve">Marriage, Money and Divorce in Medieval Islamic Society, </w:t>
      </w:r>
      <w:smartTag w:uri="urn:schemas-microsoft-com:office:smarttags" w:element="City">
        <w:smartTag w:uri="urn:schemas-microsoft-com:office:smarttags" w:element="place">
          <w:r w:rsidRPr="00732E4A">
            <w:rPr>
              <w:i/>
              <w:iCs/>
            </w:rPr>
            <w:t>Cambridge</w:t>
          </w:r>
        </w:smartTag>
      </w:smartTag>
      <w:r w:rsidRPr="00732E4A">
        <w:rPr>
          <w:i/>
          <w:iCs/>
        </w:rPr>
        <w:t xml:space="preserve"> Studies in Islamic Civilization</w:t>
      </w:r>
      <w:r w:rsidR="00935BB4">
        <w:t xml:space="preserve">. </w:t>
      </w:r>
      <w:smartTag w:uri="urn:schemas-microsoft-com:office:smarttags" w:element="City">
        <w:smartTag w:uri="urn:schemas-microsoft-com:office:smarttags" w:element="place">
          <w:r w:rsidR="00935BB4">
            <w:t>Cambridge</w:t>
          </w:r>
        </w:smartTag>
      </w:smartTag>
      <w:r>
        <w:t xml:space="preserve">, 2005.  In </w:t>
      </w:r>
      <w:r w:rsidRPr="00732E4A">
        <w:rPr>
          <w:i/>
          <w:iCs/>
        </w:rPr>
        <w:t xml:space="preserve">International Journal of </w:t>
      </w:r>
      <w:smartTag w:uri="urn:schemas-microsoft-com:office:smarttags" w:element="place">
        <w:r w:rsidRPr="00732E4A">
          <w:rPr>
            <w:i/>
            <w:iCs/>
          </w:rPr>
          <w:t>Middle East</w:t>
        </w:r>
      </w:smartTag>
      <w:r w:rsidRPr="00732E4A">
        <w:rPr>
          <w:i/>
          <w:iCs/>
        </w:rPr>
        <w:t xml:space="preserve"> Studies</w:t>
      </w:r>
      <w:r>
        <w:t xml:space="preserve">, </w:t>
      </w:r>
      <w:r w:rsidRPr="00732E4A">
        <w:t>Volume 39, Issue 01</w:t>
      </w:r>
      <w:r w:rsidR="00C979AB">
        <w:t xml:space="preserve"> (February 2007), </w:t>
      </w:r>
      <w:r w:rsidRPr="00732E4A">
        <w:t>pp 148-149</w:t>
      </w:r>
      <w:r>
        <w:t>.</w:t>
      </w:r>
    </w:p>
    <w:p w14:paraId="560C1AF9" w14:textId="77777777" w:rsidR="00732E4A" w:rsidRDefault="00732E4A" w:rsidP="00FC08E4">
      <w:pPr>
        <w:pStyle w:val="BodyText"/>
        <w:tabs>
          <w:tab w:val="clear" w:pos="720"/>
        </w:tabs>
        <w:ind w:left="720"/>
      </w:pPr>
    </w:p>
    <w:p w14:paraId="2973A331" w14:textId="77777777" w:rsidR="00FC08E4" w:rsidRPr="00FC08E4" w:rsidRDefault="00FC08E4" w:rsidP="00C535A3">
      <w:pPr>
        <w:pStyle w:val="BodyText"/>
        <w:tabs>
          <w:tab w:val="clear" w:pos="720"/>
        </w:tabs>
        <w:ind w:left="720"/>
        <w:rPr>
          <w:lang w:val="fr-FR"/>
        </w:rPr>
      </w:pPr>
      <w:proofErr w:type="spellStart"/>
      <w:r w:rsidRPr="00FC08E4">
        <w:rPr>
          <w:lang w:val="fr-FR"/>
        </w:rPr>
        <w:t>Review</w:t>
      </w:r>
      <w:proofErr w:type="spellEnd"/>
      <w:r w:rsidRPr="00FC08E4">
        <w:rPr>
          <w:lang w:val="fr-FR"/>
        </w:rPr>
        <w:t xml:space="preserve"> of: </w:t>
      </w:r>
      <w:proofErr w:type="spellStart"/>
      <w:r>
        <w:rPr>
          <w:lang w:val="fr-FR"/>
        </w:rPr>
        <w:t>Randi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Deguilhem</w:t>
      </w:r>
      <w:proofErr w:type="spellEnd"/>
      <w:r>
        <w:rPr>
          <w:lang w:val="fr-FR"/>
        </w:rPr>
        <w:t xml:space="preserve"> and Abdelhamid </w:t>
      </w:r>
      <w:proofErr w:type="spellStart"/>
      <w:r>
        <w:rPr>
          <w:lang w:val="fr-FR"/>
        </w:rPr>
        <w:t>Hénia</w:t>
      </w:r>
      <w:proofErr w:type="spellEnd"/>
      <w:r>
        <w:rPr>
          <w:i/>
          <w:iCs/>
          <w:lang w:val="fr-FR"/>
        </w:rPr>
        <w:t xml:space="preserve">, </w:t>
      </w:r>
      <w:r w:rsidRPr="00FC08E4">
        <w:rPr>
          <w:i/>
          <w:iCs/>
          <w:lang w:val="fr-FR"/>
        </w:rPr>
        <w:t>Les fondations pieuses (waqf) en Méditerranée : enjeux de société, enjeux de pouvoir</w:t>
      </w:r>
      <w:r w:rsidR="00D26974">
        <w:rPr>
          <w:lang w:val="fr-FR"/>
        </w:rPr>
        <w:t>,</w:t>
      </w:r>
      <w:r>
        <w:rPr>
          <w:lang w:val="fr-FR"/>
        </w:rPr>
        <w:t xml:space="preserve">  </w:t>
      </w:r>
      <w:proofErr w:type="spellStart"/>
      <w:r>
        <w:rPr>
          <w:lang w:val="fr-FR"/>
        </w:rPr>
        <w:t>Safat</w:t>
      </w:r>
      <w:proofErr w:type="spellEnd"/>
      <w:r>
        <w:rPr>
          <w:lang w:val="fr-FR"/>
        </w:rPr>
        <w:t>, Kuwait, 2004</w:t>
      </w:r>
      <w:r w:rsidR="00D26974">
        <w:rPr>
          <w:lang w:val="fr-FR"/>
        </w:rPr>
        <w:t xml:space="preserve">.  In </w:t>
      </w:r>
      <w:r w:rsidR="00D26974" w:rsidRPr="00D26974">
        <w:rPr>
          <w:i/>
          <w:iCs/>
          <w:lang w:val="fr-FR"/>
        </w:rPr>
        <w:t>MESA Bulletin</w:t>
      </w:r>
      <w:r w:rsidR="00D26974">
        <w:rPr>
          <w:lang w:val="fr-FR"/>
        </w:rPr>
        <w:t xml:space="preserve"> </w:t>
      </w:r>
      <w:r w:rsidR="00C535A3" w:rsidRPr="00C535A3">
        <w:rPr>
          <w:lang w:val="fr-FR"/>
        </w:rPr>
        <w:t>Vol. 39, No</w:t>
      </w:r>
      <w:r w:rsidR="00C535A3">
        <w:rPr>
          <w:lang w:val="fr-FR"/>
        </w:rPr>
        <w:t>. 2 (</w:t>
      </w:r>
      <w:proofErr w:type="spellStart"/>
      <w:r w:rsidR="00C535A3">
        <w:rPr>
          <w:lang w:val="fr-FR"/>
        </w:rPr>
        <w:t>December</w:t>
      </w:r>
      <w:proofErr w:type="spellEnd"/>
      <w:r w:rsidR="00C535A3">
        <w:rPr>
          <w:lang w:val="fr-FR"/>
        </w:rPr>
        <w:t xml:space="preserve"> 2005), pp. 196-7.</w:t>
      </w:r>
    </w:p>
    <w:p w14:paraId="54485562" w14:textId="77777777" w:rsidR="00FC08E4" w:rsidRPr="00FC08E4" w:rsidRDefault="00FC08E4" w:rsidP="001D68E5">
      <w:pPr>
        <w:pStyle w:val="BodyText"/>
        <w:tabs>
          <w:tab w:val="clear" w:pos="720"/>
        </w:tabs>
        <w:rPr>
          <w:lang w:val="fr-FR"/>
        </w:rPr>
      </w:pPr>
    </w:p>
    <w:p w14:paraId="76006E7C" w14:textId="77777777" w:rsidR="00FC08E4" w:rsidRDefault="00FC08E4" w:rsidP="009E0DCB">
      <w:pPr>
        <w:pStyle w:val="BodyText"/>
      </w:pPr>
      <w:r w:rsidRPr="00FC08E4">
        <w:rPr>
          <w:lang w:val="fr-FR"/>
        </w:rPr>
        <w:tab/>
      </w:r>
      <w:r>
        <w:t>Review of: Joseph E.</w:t>
      </w:r>
      <w:r w:rsidR="009E0DCB">
        <w:t xml:space="preserve"> Lowry</w:t>
      </w:r>
      <w:r>
        <w:t xml:space="preserve">, Devin J, Stewart and Shawkat M. </w:t>
      </w:r>
      <w:proofErr w:type="spellStart"/>
      <w:r>
        <w:t>Toorawa</w:t>
      </w:r>
      <w:proofErr w:type="spellEnd"/>
      <w:r>
        <w:t>,</w:t>
      </w:r>
    </w:p>
    <w:p w14:paraId="099B7BBE" w14:textId="77777777" w:rsidR="00FC08E4" w:rsidRDefault="00FC08E4" w:rsidP="00360917">
      <w:pPr>
        <w:pStyle w:val="BodyText"/>
        <w:ind w:left="720"/>
      </w:pPr>
      <w:r w:rsidRPr="00D26974">
        <w:rPr>
          <w:i/>
          <w:iCs/>
        </w:rPr>
        <w:t xml:space="preserve">Law and Education in Medieval Islam: Studies in Memory of George </w:t>
      </w:r>
      <w:proofErr w:type="spellStart"/>
      <w:r w:rsidRPr="00D26974">
        <w:rPr>
          <w:i/>
          <w:iCs/>
        </w:rPr>
        <w:t>Makdisi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 w:rsidR="00D26974">
            <w:t>Cambridge</w:t>
          </w:r>
        </w:smartTag>
      </w:smartTag>
      <w:r w:rsidR="00D26974">
        <w:t xml:space="preserve">, 2004.  In </w:t>
      </w:r>
      <w:r w:rsidR="00D26974" w:rsidRPr="00DF3904">
        <w:rPr>
          <w:i/>
          <w:iCs/>
        </w:rPr>
        <w:t>The</w:t>
      </w:r>
      <w:r w:rsidR="00D26974">
        <w:t xml:space="preserve"> </w:t>
      </w:r>
      <w:r w:rsidR="00D26974" w:rsidRPr="00D26974">
        <w:rPr>
          <w:i/>
          <w:iCs/>
        </w:rPr>
        <w:t>Medieval Review</w:t>
      </w:r>
      <w:r w:rsidR="00935BB4">
        <w:t xml:space="preserve"> </w:t>
      </w:r>
      <w:r w:rsidR="00D26974">
        <w:t>(</w:t>
      </w:r>
      <w:r w:rsidR="00360917" w:rsidRPr="00360917">
        <w:t>http://www.hti.umich.edu/cgi/t/text/text-idx?c=tmr;cc=tmr;q1=sabra;rgn=main;view=text;idno=baj9928.0509.017</w:t>
      </w:r>
      <w:r w:rsidR="00D26974">
        <w:t>).</w:t>
      </w:r>
    </w:p>
    <w:p w14:paraId="2CE6E2B2" w14:textId="77777777" w:rsidR="00FC08E4" w:rsidRDefault="00FC08E4" w:rsidP="001D68E5">
      <w:pPr>
        <w:pStyle w:val="BodyText"/>
        <w:tabs>
          <w:tab w:val="clear" w:pos="720"/>
        </w:tabs>
      </w:pPr>
    </w:p>
    <w:p w14:paraId="309382C2" w14:textId="77777777" w:rsidR="00FC08E4" w:rsidRDefault="00FC08E4" w:rsidP="00493D8E">
      <w:pPr>
        <w:pStyle w:val="BodyText"/>
        <w:tabs>
          <w:tab w:val="clear" w:pos="720"/>
        </w:tabs>
        <w:ind w:left="720"/>
      </w:pPr>
      <w:r>
        <w:t xml:space="preserve">Review of: Michael Winter and Levanoni, Amalia, eds., </w:t>
      </w:r>
      <w:r w:rsidRPr="00570557">
        <w:rPr>
          <w:i/>
          <w:iCs/>
        </w:rPr>
        <w:t xml:space="preserve">The Mamluks in </w:t>
      </w:r>
      <w:r>
        <w:rPr>
          <w:i/>
          <w:iCs/>
        </w:rPr>
        <w:t xml:space="preserve">Egyptian and </w:t>
      </w:r>
      <w:r w:rsidRPr="00570557">
        <w:rPr>
          <w:i/>
          <w:iCs/>
        </w:rPr>
        <w:t>Syrian Politics and Society</w:t>
      </w:r>
      <w:r>
        <w:t xml:space="preserve">. (The Medieval </w:t>
      </w:r>
      <w:smartTag w:uri="urn:schemas-microsoft-com:office:smarttags" w:element="place">
        <w:r>
          <w:t>Mediterranean</w:t>
        </w:r>
      </w:smartTag>
      <w:r>
        <w:t xml:space="preserve">: Peoples, Economies and Cultures, 400-1500, 51.) </w:t>
      </w:r>
      <w:smartTag w:uri="urn:schemas-microsoft-com:office:smarttags" w:element="City">
        <w:r>
          <w:t>Leiden</w:t>
        </w:r>
      </w:smartTag>
      <w:r>
        <w:t xml:space="preserve"> and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>, 2004</w:t>
      </w:r>
      <w:r w:rsidR="00D26974">
        <w:t>.  I</w:t>
      </w:r>
      <w:r>
        <w:t xml:space="preserve">n </w:t>
      </w:r>
      <w:r w:rsidRPr="00D26974">
        <w:rPr>
          <w:i/>
          <w:iCs/>
        </w:rPr>
        <w:t>Speculum</w:t>
      </w:r>
      <w:r w:rsidR="00D26974">
        <w:t xml:space="preserve"> </w:t>
      </w:r>
      <w:r w:rsidR="00493D8E">
        <w:t xml:space="preserve">81/2 </w:t>
      </w:r>
      <w:r w:rsidR="00493D8E" w:rsidRPr="00493D8E">
        <w:t>(2006)</w:t>
      </w:r>
      <w:r w:rsidR="00493D8E">
        <w:t xml:space="preserve">, pp. </w:t>
      </w:r>
      <w:r w:rsidR="00784522">
        <w:t>632-</w:t>
      </w:r>
      <w:r w:rsidR="00493D8E">
        <w:t>4.</w:t>
      </w:r>
    </w:p>
    <w:p w14:paraId="260C19E1" w14:textId="77777777" w:rsidR="00710866" w:rsidRDefault="00710866" w:rsidP="001D68E5">
      <w:pPr>
        <w:pStyle w:val="BodyText"/>
        <w:tabs>
          <w:tab w:val="clear" w:pos="720"/>
        </w:tabs>
      </w:pPr>
    </w:p>
    <w:p w14:paraId="39499891" w14:textId="77777777" w:rsidR="00710866" w:rsidRDefault="00710866" w:rsidP="00710866">
      <w:pPr>
        <w:pStyle w:val="BodyText"/>
        <w:tabs>
          <w:tab w:val="clear" w:pos="720"/>
        </w:tabs>
        <w:ind w:left="720"/>
      </w:pPr>
      <w:r>
        <w:t xml:space="preserve">Review of: Jonathan Blair and Sheila Blair, </w:t>
      </w:r>
      <w:r w:rsidRPr="00710866">
        <w:rPr>
          <w:i/>
          <w:iCs/>
        </w:rPr>
        <w:t>Islam: A Thousand Years of Faith and Power</w:t>
      </w:r>
      <w:r>
        <w:t xml:space="preserve">.  </w:t>
      </w:r>
      <w:smartTag w:uri="urn:schemas-microsoft-com:office:smarttags" w:element="City">
        <w:smartTag w:uri="urn:schemas-microsoft-com:office:smarttags" w:element="place">
          <w:r>
            <w:t>New Haven</w:t>
          </w:r>
        </w:smartTag>
      </w:smartTag>
      <w:r>
        <w:t xml:space="preserve">, 2002.  In </w:t>
      </w:r>
      <w:smartTag w:uri="urn:schemas-microsoft-com:office:smarttags" w:element="City">
        <w:smartTag w:uri="urn:schemas-microsoft-com:office:smarttags" w:element="place">
          <w:r w:rsidRPr="00710866">
            <w:rPr>
              <w:i/>
              <w:iCs/>
            </w:rPr>
            <w:t>MESA</w:t>
          </w:r>
        </w:smartTag>
      </w:smartTag>
      <w:r w:rsidRPr="00710866">
        <w:rPr>
          <w:i/>
          <w:iCs/>
        </w:rPr>
        <w:t xml:space="preserve"> Bulletin</w:t>
      </w:r>
      <w:r>
        <w:t xml:space="preserve"> 38:1 (June, 2004), pp. 76-8.</w:t>
      </w:r>
    </w:p>
    <w:p w14:paraId="576EC59F" w14:textId="77777777" w:rsidR="00A23961" w:rsidRDefault="00A23961" w:rsidP="00710866">
      <w:pPr>
        <w:pStyle w:val="BodyText"/>
        <w:tabs>
          <w:tab w:val="clear" w:pos="720"/>
        </w:tabs>
        <w:ind w:left="720"/>
      </w:pPr>
    </w:p>
    <w:p w14:paraId="4FA04186" w14:textId="77777777" w:rsidR="00A23961" w:rsidRDefault="00A23961" w:rsidP="00710866">
      <w:pPr>
        <w:pStyle w:val="BodyText"/>
        <w:tabs>
          <w:tab w:val="clear" w:pos="720"/>
        </w:tabs>
        <w:ind w:left="720"/>
      </w:pPr>
      <w:r>
        <w:t>Review of: Sha</w:t>
      </w:r>
      <w:r w:rsidR="00ED1EC9">
        <w:t>w</w:t>
      </w:r>
      <w:r>
        <w:t xml:space="preserve">qi Abd al-Qawi ‘Uthman, </w:t>
      </w:r>
      <w:r w:rsidRPr="00A23961">
        <w:rPr>
          <w:i/>
          <w:iCs/>
        </w:rPr>
        <w:t>al-</w:t>
      </w:r>
      <w:proofErr w:type="spellStart"/>
      <w:r w:rsidRPr="00A23961">
        <w:rPr>
          <w:i/>
          <w:iCs/>
        </w:rPr>
        <w:t>Tijara</w:t>
      </w:r>
      <w:proofErr w:type="spellEnd"/>
      <w:r w:rsidRPr="00A23961">
        <w:rPr>
          <w:i/>
          <w:iCs/>
        </w:rPr>
        <w:t xml:space="preserve"> </w:t>
      </w:r>
      <w:proofErr w:type="spellStart"/>
      <w:r w:rsidRPr="00A23961">
        <w:rPr>
          <w:i/>
          <w:iCs/>
        </w:rPr>
        <w:t>bayna</w:t>
      </w:r>
      <w:proofErr w:type="spellEnd"/>
      <w:r w:rsidRPr="00A23961">
        <w:rPr>
          <w:i/>
          <w:iCs/>
        </w:rPr>
        <w:t xml:space="preserve"> Misr </w:t>
      </w:r>
      <w:proofErr w:type="spellStart"/>
      <w:r w:rsidRPr="00A23961">
        <w:rPr>
          <w:i/>
          <w:iCs/>
        </w:rPr>
        <w:t>wa</w:t>
      </w:r>
      <w:proofErr w:type="spellEnd"/>
      <w:r w:rsidRPr="00A23961">
        <w:rPr>
          <w:i/>
          <w:iCs/>
        </w:rPr>
        <w:t xml:space="preserve"> </w:t>
      </w:r>
      <w:proofErr w:type="spellStart"/>
      <w:r w:rsidRPr="00A23961">
        <w:rPr>
          <w:i/>
          <w:iCs/>
        </w:rPr>
        <w:t>Afriqiya</w:t>
      </w:r>
      <w:proofErr w:type="spellEnd"/>
      <w:r w:rsidRPr="00A23961">
        <w:rPr>
          <w:i/>
          <w:iCs/>
        </w:rPr>
        <w:t xml:space="preserve"> fi ‘</w:t>
      </w:r>
      <w:proofErr w:type="spellStart"/>
      <w:r w:rsidRPr="00A23961">
        <w:rPr>
          <w:i/>
          <w:iCs/>
        </w:rPr>
        <w:t>asr</w:t>
      </w:r>
      <w:proofErr w:type="spellEnd"/>
      <w:r w:rsidRPr="00A23961">
        <w:rPr>
          <w:i/>
          <w:iCs/>
        </w:rPr>
        <w:t xml:space="preserve"> </w:t>
      </w:r>
      <w:proofErr w:type="spellStart"/>
      <w:r w:rsidRPr="00A23961">
        <w:rPr>
          <w:i/>
          <w:iCs/>
        </w:rPr>
        <w:t>salatin</w:t>
      </w:r>
      <w:proofErr w:type="spellEnd"/>
      <w:r w:rsidRPr="00A23961">
        <w:rPr>
          <w:i/>
          <w:iCs/>
        </w:rPr>
        <w:t xml:space="preserve"> al-</w:t>
      </w:r>
      <w:proofErr w:type="spellStart"/>
      <w:r w:rsidRPr="00A23961">
        <w:rPr>
          <w:i/>
          <w:iCs/>
        </w:rPr>
        <w:t>mamlik</w:t>
      </w:r>
      <w:proofErr w:type="spellEnd"/>
      <w:r w:rsidRPr="00A23961">
        <w:rPr>
          <w:i/>
          <w:iCs/>
        </w:rPr>
        <w:t xml:space="preserve"> 1250-1515 M, 648-922 H</w:t>
      </w:r>
      <w:r>
        <w:t xml:space="preserve"> [</w:t>
      </w:r>
      <w:r w:rsidRPr="00A23961">
        <w:rPr>
          <w:i/>
          <w:iCs/>
        </w:rPr>
        <w:t>Commerce between Egypt and Africa in the Age of the Mamluk Sultans A. D. 1250-1515, A. H. 648-922</w:t>
      </w:r>
      <w:r>
        <w:t>.].</w:t>
      </w:r>
      <w:r w:rsidR="00D26974">
        <w:t xml:space="preserve"> </w:t>
      </w:r>
      <w:r>
        <w:t xml:space="preserve"> In </w:t>
      </w:r>
      <w:r w:rsidRPr="0000537F">
        <w:rPr>
          <w:i/>
          <w:iCs/>
        </w:rPr>
        <w:t>Mamluk Studies Review</w:t>
      </w:r>
      <w:r>
        <w:t xml:space="preserve"> VII/2 (2003), pp. 255-7.</w:t>
      </w:r>
    </w:p>
    <w:p w14:paraId="51FE8693" w14:textId="77777777" w:rsidR="004D16A1" w:rsidRDefault="004D16A1" w:rsidP="00372239">
      <w:pPr>
        <w:pStyle w:val="BodyText"/>
        <w:ind w:left="720"/>
      </w:pPr>
    </w:p>
    <w:p w14:paraId="2C7D8786" w14:textId="77777777" w:rsidR="004D16A1" w:rsidRPr="004D16A1" w:rsidRDefault="004D16A1" w:rsidP="00372239">
      <w:pPr>
        <w:pStyle w:val="BodyText"/>
        <w:ind w:left="720"/>
      </w:pPr>
      <w:r>
        <w:t xml:space="preserve">“What is Wrong with </w:t>
      </w:r>
      <w:r w:rsidRPr="004D16A1">
        <w:rPr>
          <w:i/>
          <w:iCs/>
        </w:rPr>
        <w:t>What Went Wrong?</w:t>
      </w:r>
      <w:r>
        <w:t xml:space="preserve">” </w:t>
      </w:r>
      <w:smartTag w:uri="urn:schemas-microsoft-com:office:smarttags" w:element="place">
        <w:r w:rsidRPr="001D68E5">
          <w:rPr>
            <w:i/>
            <w:iCs/>
          </w:rPr>
          <w:t>Middle East</w:t>
        </w:r>
      </w:smartTag>
      <w:r w:rsidRPr="001D68E5">
        <w:rPr>
          <w:i/>
          <w:iCs/>
        </w:rPr>
        <w:t xml:space="preserve"> Report Online</w:t>
      </w:r>
      <w:r>
        <w:t xml:space="preserve"> (August 2003) </w:t>
      </w:r>
      <w:r w:rsidRPr="006E5540">
        <w:t>http://www.merip.org/mero/interventions/sabra_interv.html</w:t>
      </w:r>
      <w:r w:rsidR="006E5540">
        <w:t>.</w:t>
      </w:r>
    </w:p>
    <w:p w14:paraId="66C4FC84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E182FD1" w14:textId="77777777" w:rsidR="006C34C1" w:rsidRDefault="006C34C1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Review of: Michael Cooperson, </w:t>
      </w:r>
      <w:r>
        <w:rPr>
          <w:i/>
          <w:iCs/>
          <w:sz w:val="24"/>
        </w:rPr>
        <w:t>Classical Arabic Biography: The Heirs of the Prophets in the Age of al-Ma’mun</w:t>
      </w:r>
      <w:r>
        <w:rPr>
          <w:sz w:val="24"/>
        </w:rPr>
        <w:t xml:space="preserve">. 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Cambridge</w:t>
          </w:r>
        </w:smartTag>
      </w:smartTag>
      <w:r>
        <w:rPr>
          <w:sz w:val="24"/>
        </w:rPr>
        <w:t xml:space="preserve">, 2000.  In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4"/>
            </w:rPr>
            <w:t>MESA</w:t>
          </w:r>
        </w:smartTag>
      </w:smartTag>
      <w:r>
        <w:rPr>
          <w:i/>
          <w:iCs/>
          <w:sz w:val="24"/>
        </w:rPr>
        <w:t xml:space="preserve"> Bulletin</w:t>
      </w:r>
      <w:r>
        <w:rPr>
          <w:sz w:val="24"/>
        </w:rPr>
        <w:t xml:space="preserve"> 36:2 (Winter 2002), pp. 211-2.</w:t>
      </w:r>
    </w:p>
    <w:p w14:paraId="70EF32EC" w14:textId="77777777" w:rsidR="006C34C1" w:rsidRDefault="006C34C1" w:rsidP="006C34C1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/>
        <w:rPr>
          <w:sz w:val="24"/>
        </w:rPr>
      </w:pPr>
    </w:p>
    <w:p w14:paraId="23818B4F" w14:textId="77777777" w:rsidR="006C34C1" w:rsidRDefault="006C34C1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Review of: Roy Mottahedeh, </w:t>
      </w:r>
      <w:r>
        <w:rPr>
          <w:i/>
          <w:iCs/>
          <w:sz w:val="24"/>
        </w:rPr>
        <w:t>Loyalty and Leadership in an Early Islamic Society</w:t>
      </w:r>
      <w:r>
        <w:rPr>
          <w:sz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London</w:t>
          </w:r>
        </w:smartTag>
      </w:smartTag>
      <w:r w:rsidR="00DE7163">
        <w:rPr>
          <w:sz w:val="24"/>
        </w:rPr>
        <w:t xml:space="preserve">. 2001.  </w:t>
      </w:r>
      <w:r>
        <w:rPr>
          <w:sz w:val="24"/>
        </w:rPr>
        <w:t xml:space="preserve">In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4"/>
            </w:rPr>
            <w:t>MESA</w:t>
          </w:r>
        </w:smartTag>
      </w:smartTag>
      <w:r>
        <w:rPr>
          <w:i/>
          <w:iCs/>
          <w:sz w:val="24"/>
        </w:rPr>
        <w:t xml:space="preserve"> Bulletin</w:t>
      </w:r>
      <w:r>
        <w:rPr>
          <w:sz w:val="24"/>
        </w:rPr>
        <w:t xml:space="preserve"> 36:1 (Summer 2002), pp. 85-6.</w:t>
      </w:r>
    </w:p>
    <w:p w14:paraId="3BCA2E0A" w14:textId="77777777" w:rsidR="006C34C1" w:rsidRDefault="006C34C1" w:rsidP="006C34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6551564" w14:textId="77777777" w:rsidR="003D524E" w:rsidRDefault="003D524E" w:rsidP="003D524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lastRenderedPageBreak/>
        <w:t xml:space="preserve">Review of: </w:t>
      </w:r>
      <w:smartTag w:uri="urn:schemas-microsoft-com:office:smarttags" w:element="City">
        <w:r>
          <w:rPr>
            <w:sz w:val="24"/>
          </w:rPr>
          <w:t>Sherman</w:t>
        </w:r>
      </w:smartTag>
      <w:r>
        <w:rPr>
          <w:sz w:val="24"/>
        </w:rPr>
        <w:t xml:space="preserve"> </w:t>
      </w:r>
      <w:smartTag w:uri="urn:schemas-microsoft-com:office:smarttags" w:element="City">
        <w:r>
          <w:rPr>
            <w:sz w:val="24"/>
          </w:rPr>
          <w:t>Jackson</w:t>
        </w:r>
      </w:smartTag>
      <w:r>
        <w:rPr>
          <w:sz w:val="24"/>
        </w:rPr>
        <w:t>,</w:t>
      </w:r>
      <w:r>
        <w:rPr>
          <w:i/>
          <w:iCs/>
          <w:sz w:val="24"/>
        </w:rPr>
        <w:t xml:space="preserve"> Islamic Law and the State: The Constitutional   Jurisprudence of Shihab al-Din al-</w:t>
      </w:r>
      <w:proofErr w:type="spellStart"/>
      <w:r>
        <w:rPr>
          <w:i/>
          <w:iCs/>
          <w:sz w:val="24"/>
        </w:rPr>
        <w:t>Qarafi</w:t>
      </w:r>
      <w:proofErr w:type="spellEnd"/>
      <w:r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Leiden</w:t>
          </w:r>
        </w:smartTag>
      </w:smartTag>
      <w:r>
        <w:rPr>
          <w:sz w:val="24"/>
        </w:rPr>
        <w:t xml:space="preserve">, 1996.  In </w:t>
      </w:r>
      <w:r>
        <w:rPr>
          <w:i/>
          <w:iCs/>
          <w:sz w:val="24"/>
        </w:rPr>
        <w:t>Journal of Law and Religion</w:t>
      </w:r>
      <w:r>
        <w:rPr>
          <w:sz w:val="24"/>
        </w:rPr>
        <w:t xml:space="preserve"> XV/1-2 (2000-1), pp. 413-6.</w:t>
      </w:r>
    </w:p>
    <w:p w14:paraId="19227C6A" w14:textId="77777777" w:rsidR="003D524E" w:rsidRDefault="003D524E" w:rsidP="003D524E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B0BB53D" w14:textId="77777777" w:rsidR="001D68E5" w:rsidRDefault="001D68E5" w:rsidP="001D68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Review of: Robert Gleave and Eugenia </w:t>
      </w:r>
      <w:proofErr w:type="spellStart"/>
      <w:r>
        <w:rPr>
          <w:sz w:val="24"/>
        </w:rPr>
        <w:t>Kermeli</w:t>
      </w:r>
      <w:proofErr w:type="spellEnd"/>
      <w:r>
        <w:rPr>
          <w:sz w:val="24"/>
        </w:rPr>
        <w:t xml:space="preserve"> (eds.),</w:t>
      </w:r>
      <w:r>
        <w:rPr>
          <w:i/>
          <w:iCs/>
          <w:sz w:val="24"/>
        </w:rPr>
        <w:t xml:space="preserve"> Islamic Law: Theory and Practice</w:t>
      </w:r>
      <w:r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London</w:t>
          </w:r>
        </w:smartTag>
      </w:smartTag>
      <w:r>
        <w:rPr>
          <w:sz w:val="24"/>
        </w:rPr>
        <w:t xml:space="preserve">, 1997.  In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4"/>
            </w:rPr>
            <w:t>MESA</w:t>
          </w:r>
        </w:smartTag>
      </w:smartTag>
      <w:r>
        <w:rPr>
          <w:i/>
          <w:iCs/>
          <w:sz w:val="24"/>
        </w:rPr>
        <w:t xml:space="preserve"> Bulletin</w:t>
      </w:r>
      <w:r>
        <w:rPr>
          <w:sz w:val="24"/>
        </w:rPr>
        <w:t xml:space="preserve"> 34:2 (Winter 2000), pp. 25-6.</w:t>
      </w:r>
    </w:p>
    <w:p w14:paraId="6B34D0FB" w14:textId="77777777" w:rsidR="001D68E5" w:rsidRDefault="001D68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644215A2" w14:textId="77777777" w:rsidR="00733868" w:rsidRDefault="00733868" w:rsidP="001D68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Review of: Christopher S. Taylor, </w:t>
      </w:r>
      <w:r>
        <w:rPr>
          <w:i/>
          <w:iCs/>
          <w:sz w:val="24"/>
        </w:rPr>
        <w:t xml:space="preserve">In the Vicinity of the Righteous: </w:t>
      </w:r>
      <w:r w:rsidR="006A210D">
        <w:rPr>
          <w:rFonts w:ascii="Faqih Times" w:hAnsi="Faqih Times"/>
          <w:sz w:val="24"/>
        </w:rPr>
        <w:t>Ziya</w:t>
      </w:r>
      <w:r>
        <w:rPr>
          <w:rFonts w:ascii="Faqih Times" w:hAnsi="Faqih Times"/>
          <w:sz w:val="24"/>
        </w:rPr>
        <w:t>ra</w:t>
      </w:r>
      <w:r>
        <w:rPr>
          <w:sz w:val="24"/>
        </w:rPr>
        <w:t xml:space="preserve"> </w:t>
      </w:r>
      <w:r>
        <w:rPr>
          <w:i/>
          <w:iCs/>
          <w:sz w:val="24"/>
        </w:rPr>
        <w:t>and the</w:t>
      </w:r>
      <w:r>
        <w:rPr>
          <w:sz w:val="24"/>
        </w:rPr>
        <w:t xml:space="preserve"> </w:t>
      </w:r>
      <w:r>
        <w:rPr>
          <w:i/>
          <w:iCs/>
          <w:sz w:val="24"/>
        </w:rPr>
        <w:t xml:space="preserve">Veneration of Muslim Saints in Late Medieval </w:t>
      </w:r>
      <w:smartTag w:uri="urn:schemas-microsoft-com:office:smarttags" w:element="country-region">
        <w:r>
          <w:rPr>
            <w:i/>
            <w:iCs/>
            <w:sz w:val="24"/>
          </w:rPr>
          <w:t>Egypt</w:t>
        </w:r>
      </w:smartTag>
      <w:r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Leiden</w:t>
          </w:r>
        </w:smartTag>
      </w:smartTag>
      <w:r>
        <w:rPr>
          <w:sz w:val="24"/>
        </w:rPr>
        <w:t xml:space="preserve">, 1998.  In </w:t>
      </w:r>
      <w:r>
        <w:rPr>
          <w:i/>
          <w:iCs/>
          <w:sz w:val="24"/>
        </w:rPr>
        <w:t>al-</w:t>
      </w:r>
      <w:proofErr w:type="spellStart"/>
      <w:r>
        <w:rPr>
          <w:i/>
          <w:iCs/>
          <w:sz w:val="24"/>
        </w:rPr>
        <w:t>Abhath</w:t>
      </w:r>
      <w:proofErr w:type="spellEnd"/>
      <w:r>
        <w:rPr>
          <w:sz w:val="24"/>
        </w:rPr>
        <w:t>,</w:t>
      </w:r>
    </w:p>
    <w:p w14:paraId="5644C9C8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 </w:t>
      </w:r>
      <w:r w:rsidR="00DE7163">
        <w:rPr>
          <w:sz w:val="24"/>
        </w:rPr>
        <w:t xml:space="preserve">         </w:t>
      </w:r>
      <w:r w:rsidR="00DE7163">
        <w:rPr>
          <w:sz w:val="24"/>
        </w:rPr>
        <w:tab/>
        <w:t>XLVII (1999), pp. 97-</w:t>
      </w:r>
      <w:r>
        <w:rPr>
          <w:sz w:val="24"/>
        </w:rPr>
        <w:t>9.</w:t>
      </w:r>
    </w:p>
    <w:p w14:paraId="27FDE702" w14:textId="77777777" w:rsidR="00733868" w:rsidRDefault="00733868">
      <w:pPr>
        <w:widowControl/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293FA0A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1EC21F6" w14:textId="77777777" w:rsidR="001D68E5" w:rsidRDefault="001D68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ADF830E" w14:textId="77777777" w:rsidR="003A104F" w:rsidRDefault="003A1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BB37BC3" w14:textId="77777777" w:rsidR="003A104F" w:rsidRDefault="003A10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F9FD337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FELLOWSHIPS &amp; AWARDS</w:t>
      </w:r>
    </w:p>
    <w:p w14:paraId="0176A3A0" w14:textId="77777777" w:rsidR="009355EE" w:rsidRDefault="009355E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F6FDEE8" w14:textId="77777777" w:rsidR="009355EE" w:rsidRDefault="009355EE" w:rsidP="009355E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 xml:space="preserve">Senior Research Fellow, Alexander von Humboldt </w:t>
      </w:r>
      <w:proofErr w:type="spellStart"/>
      <w:r>
        <w:rPr>
          <w:sz w:val="24"/>
        </w:rPr>
        <w:t>Kolleg</w:t>
      </w:r>
      <w:proofErr w:type="spellEnd"/>
      <w:r>
        <w:rPr>
          <w:sz w:val="24"/>
        </w:rPr>
        <w:t xml:space="preserve"> </w:t>
      </w:r>
      <w:r w:rsidRPr="009355EE">
        <w:rPr>
          <w:sz w:val="24"/>
        </w:rPr>
        <w:t xml:space="preserve">for </w:t>
      </w:r>
      <w:proofErr w:type="spellStart"/>
      <w:r w:rsidRPr="009355EE">
        <w:rPr>
          <w:sz w:val="24"/>
        </w:rPr>
        <w:t>Islamicate</w:t>
      </w:r>
      <w:proofErr w:type="spellEnd"/>
      <w:r w:rsidRPr="009355EE">
        <w:rPr>
          <w:sz w:val="24"/>
        </w:rPr>
        <w:t xml:space="preserve"> </w:t>
      </w:r>
      <w:r w:rsidRPr="009355EE">
        <w:rPr>
          <w:sz w:val="24"/>
        </w:rPr>
        <w:tab/>
        <w:t>Intellectual History</w:t>
      </w:r>
      <w:r>
        <w:rPr>
          <w:sz w:val="24"/>
        </w:rPr>
        <w:t>, University of Bonn, 2018-19</w:t>
      </w:r>
    </w:p>
    <w:p w14:paraId="41C74373" w14:textId="77777777" w:rsidR="00D67CBA" w:rsidRDefault="00D67C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4735791" w14:textId="77777777" w:rsidR="00D67CBA" w:rsidRDefault="00D67CBA" w:rsidP="00D67C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Bayard Dodge Distinguished Visiting Professor, American University in Cairo, 2014-15</w:t>
      </w:r>
      <w:r w:rsidR="00103BB7">
        <w:rPr>
          <w:sz w:val="24"/>
        </w:rPr>
        <w:t>.</w:t>
      </w:r>
    </w:p>
    <w:p w14:paraId="27F2FF6A" w14:textId="77777777" w:rsidR="00103BB7" w:rsidRDefault="00103BB7" w:rsidP="00D67CB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303D3FA7" w14:textId="77777777" w:rsidR="006A4D10" w:rsidRDefault="006A4D10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Member, School of Historical Studies</w:t>
      </w:r>
      <w:r w:rsidR="00660A04">
        <w:rPr>
          <w:sz w:val="24"/>
        </w:rPr>
        <w:t>/National Endowment for the Humanities Fellow</w:t>
      </w:r>
      <w:r>
        <w:rPr>
          <w:sz w:val="24"/>
        </w:rPr>
        <w:t>, Institute for Advanced Study, Princeton, NJ, 2012-13.</w:t>
      </w:r>
      <w:r w:rsidR="00660A04">
        <w:rPr>
          <w:sz w:val="24"/>
        </w:rPr>
        <w:t xml:space="preserve"> </w:t>
      </w:r>
    </w:p>
    <w:p w14:paraId="38BFC1B6" w14:textId="77777777" w:rsidR="00103BB7" w:rsidRDefault="00103BB7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F772701" w14:textId="77777777" w:rsidR="00E57460" w:rsidRDefault="00E57460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American Research Center in Egypt/National Endowment for the Humanities Fellow (2008-9), Schola</w:t>
      </w:r>
      <w:r w:rsidR="00071B3C">
        <w:rPr>
          <w:sz w:val="24"/>
        </w:rPr>
        <w:t>r-in-</w:t>
      </w:r>
      <w:r>
        <w:rPr>
          <w:sz w:val="24"/>
        </w:rPr>
        <w:t>Residence</w:t>
      </w:r>
      <w:r w:rsidR="004A3BB1">
        <w:rPr>
          <w:sz w:val="24"/>
        </w:rPr>
        <w:t>.</w:t>
      </w:r>
      <w:r>
        <w:rPr>
          <w:sz w:val="24"/>
        </w:rPr>
        <w:t xml:space="preserve"> </w:t>
      </w:r>
    </w:p>
    <w:p w14:paraId="09201A92" w14:textId="77777777" w:rsidR="00103BB7" w:rsidRDefault="00103BB7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FA81846" w14:textId="77777777" w:rsidR="00C51AE7" w:rsidRDefault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="00C51AE7">
        <w:rPr>
          <w:sz w:val="24"/>
        </w:rPr>
        <w:t>University of Georgia Foundation</w:t>
      </w:r>
      <w:r w:rsidR="00062615">
        <w:rPr>
          <w:sz w:val="24"/>
        </w:rPr>
        <w:t xml:space="preserve"> Grant, Summer</w:t>
      </w:r>
      <w:r w:rsidR="00C51AE7">
        <w:rPr>
          <w:sz w:val="24"/>
        </w:rPr>
        <w:t xml:space="preserve"> 2007.</w:t>
      </w:r>
    </w:p>
    <w:p w14:paraId="5EB808F9" w14:textId="77777777" w:rsidR="00103BB7" w:rsidRDefault="00103BB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53D269A" w14:textId="77777777" w:rsidR="00733868" w:rsidRDefault="00733868" w:rsidP="003F231D">
      <w:pPr>
        <w:pStyle w:val="BodyTextIndent2"/>
      </w:pPr>
      <w:r>
        <w:t>National Endowment for the Humanities Fellow, American Research Center in Egypt, Cairo, Egypt</w:t>
      </w:r>
      <w:r w:rsidR="00062615">
        <w:t>, October</w:t>
      </w:r>
      <w:r>
        <w:t xml:space="preserve"> 2001- July, 2002</w:t>
      </w:r>
      <w:r w:rsidR="00103BB7">
        <w:t>.</w:t>
      </w:r>
    </w:p>
    <w:p w14:paraId="25FEBC3C" w14:textId="77777777" w:rsidR="00103BB7" w:rsidRDefault="00103BB7" w:rsidP="003F231D">
      <w:pPr>
        <w:pStyle w:val="BodyTextIndent2"/>
      </w:pPr>
    </w:p>
    <w:p w14:paraId="38881EEB" w14:textId="77777777" w:rsidR="00733868" w:rsidRDefault="003F231D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="00BD1CC6">
        <w:rPr>
          <w:sz w:val="24"/>
        </w:rPr>
        <w:t>Bay</w:t>
      </w:r>
      <w:r w:rsidR="00733868">
        <w:rPr>
          <w:sz w:val="24"/>
        </w:rPr>
        <w:t>ard and Cleveland Dodge Memorial Award, Princeton University 1998</w:t>
      </w:r>
    </w:p>
    <w:p w14:paraId="5916DE08" w14:textId="77777777" w:rsidR="00733868" w:rsidRDefault="003F231D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="00733868">
        <w:rPr>
          <w:sz w:val="24"/>
        </w:rPr>
        <w:t>American Research Center in Egypt, Fellowship 1994-5</w:t>
      </w:r>
      <w:r w:rsidR="00103BB7">
        <w:rPr>
          <w:sz w:val="24"/>
        </w:rPr>
        <w:t>.</w:t>
      </w:r>
    </w:p>
    <w:p w14:paraId="5D50CFBE" w14:textId="77777777" w:rsidR="00103BB7" w:rsidRDefault="00103BB7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03E8903" w14:textId="77777777" w:rsidR="00733868" w:rsidRDefault="003F231D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r w:rsidR="00733868">
        <w:rPr>
          <w:sz w:val="24"/>
        </w:rPr>
        <w:t>Center for Arabic Study Abroad, Cairo, Egypt, Full-Year Fellowship 1990-91</w:t>
      </w:r>
      <w:r w:rsidR="00103BB7">
        <w:rPr>
          <w:sz w:val="24"/>
        </w:rPr>
        <w:t>.</w:t>
      </w:r>
    </w:p>
    <w:p w14:paraId="7A1AFB86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8302FCD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BA6B7E4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  <w:sectPr w:rsidR="00733868">
          <w:headerReference w:type="default" r:id="rId10"/>
          <w:endnotePr>
            <w:numFmt w:val="decimal"/>
          </w:endnotePr>
          <w:type w:val="continuous"/>
          <w:pgSz w:w="12240" w:h="15840"/>
          <w:pgMar w:top="1440" w:right="1800" w:bottom="1440" w:left="1800" w:header="1440" w:footer="1440" w:gutter="0"/>
          <w:cols w:space="720"/>
          <w:noEndnote/>
        </w:sectPr>
      </w:pPr>
    </w:p>
    <w:p w14:paraId="75E99FBC" w14:textId="77777777" w:rsidR="00752C3A" w:rsidRDefault="00752C3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EA1DD85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RESEARCH INTERESTS</w:t>
      </w:r>
    </w:p>
    <w:p w14:paraId="42BBF249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F4AB27C" w14:textId="77777777" w:rsidR="00733868" w:rsidRDefault="00733868" w:rsidP="009234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The Social History of Islamic Mysticism</w:t>
      </w:r>
      <w:r w:rsidR="009234B2">
        <w:rPr>
          <w:sz w:val="24"/>
        </w:rPr>
        <w:t xml:space="preserve"> (C. E. 1000-1800)</w:t>
      </w:r>
    </w:p>
    <w:p w14:paraId="2FAE2254" w14:textId="77777777" w:rsidR="009426A8" w:rsidRDefault="009426A8" w:rsidP="009234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lastRenderedPageBreak/>
        <w:t>Family History</w:t>
      </w:r>
    </w:p>
    <w:p w14:paraId="4667BDD7" w14:textId="77777777" w:rsidR="007504D1" w:rsidRDefault="007504D1" w:rsidP="009234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Medieval and Early Modern Egypt</w:t>
      </w:r>
    </w:p>
    <w:p w14:paraId="14EACC55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 xml:space="preserve">Poverty and Charity in the Islamic </w:t>
      </w:r>
      <w:smartTag w:uri="urn:schemas-microsoft-com:office:smarttags" w:element="place">
        <w:r>
          <w:rPr>
            <w:sz w:val="24"/>
          </w:rPr>
          <w:t>Middle East</w:t>
        </w:r>
      </w:smartTag>
    </w:p>
    <w:p w14:paraId="0EAD8996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Islamic Legal History</w:t>
      </w:r>
    </w:p>
    <w:p w14:paraId="3283F584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sz w:val="24"/>
        </w:rPr>
      </w:pPr>
    </w:p>
    <w:p w14:paraId="0B6EA15F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sz w:val="24"/>
        </w:rPr>
      </w:pPr>
    </w:p>
    <w:p w14:paraId="2E3179E0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sz w:val="24"/>
        </w:rPr>
      </w:pPr>
      <w:r>
        <w:rPr>
          <w:sz w:val="24"/>
        </w:rPr>
        <w:t>COURSES TAUGHT</w:t>
      </w:r>
    </w:p>
    <w:p w14:paraId="3B1D6157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12C0DB6" w14:textId="77777777" w:rsidR="00733868" w:rsidRDefault="0066555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 w:firstLine="720"/>
        <w:rPr>
          <w:sz w:val="24"/>
        </w:rPr>
      </w:pPr>
      <w:r>
        <w:rPr>
          <w:sz w:val="24"/>
        </w:rPr>
        <w:t>Middle East I: 600-1000</w:t>
      </w:r>
      <w:r w:rsidR="00610423">
        <w:rPr>
          <w:sz w:val="24"/>
        </w:rPr>
        <w:t>: “Empires and Identities”</w:t>
      </w:r>
    </w:p>
    <w:p w14:paraId="4216E76B" w14:textId="77777777" w:rsidR="00665557" w:rsidRDefault="0066555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 w:firstLine="720"/>
        <w:rPr>
          <w:sz w:val="24"/>
        </w:rPr>
      </w:pPr>
      <w:r>
        <w:rPr>
          <w:sz w:val="24"/>
        </w:rPr>
        <w:t>Middle East II: 1000-1500</w:t>
      </w:r>
      <w:r w:rsidR="00610423">
        <w:rPr>
          <w:sz w:val="24"/>
        </w:rPr>
        <w:t>: “Era of Invasions”</w:t>
      </w:r>
    </w:p>
    <w:p w14:paraId="03B8C7B8" w14:textId="77777777" w:rsidR="00C90E20" w:rsidRDefault="00665557" w:rsidP="00C90E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 w:firstLine="720"/>
        <w:rPr>
          <w:sz w:val="24"/>
        </w:rPr>
      </w:pPr>
      <w:r>
        <w:rPr>
          <w:sz w:val="24"/>
        </w:rPr>
        <w:t>Middle East III: 1500-1800</w:t>
      </w:r>
      <w:r w:rsidR="00610423">
        <w:rPr>
          <w:sz w:val="24"/>
        </w:rPr>
        <w:t>: ‘E</w:t>
      </w:r>
      <w:r w:rsidR="00C90E20">
        <w:rPr>
          <w:sz w:val="24"/>
        </w:rPr>
        <w:t>arly Modern Transformations”</w:t>
      </w:r>
    </w:p>
    <w:p w14:paraId="62D29B22" w14:textId="77777777" w:rsidR="00665557" w:rsidRDefault="00C90E20" w:rsidP="00C90E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270"/>
        <w:rPr>
          <w:sz w:val="24"/>
        </w:rPr>
      </w:pPr>
      <w:r>
        <w:rPr>
          <w:sz w:val="24"/>
        </w:rPr>
        <w:t>Undergraduate Seminar: Family, Gender, and Household in the Pre-Modern Middle East</w:t>
      </w:r>
      <w:r w:rsidR="00610423">
        <w:rPr>
          <w:sz w:val="24"/>
        </w:rPr>
        <w:t xml:space="preserve"> </w:t>
      </w:r>
    </w:p>
    <w:p w14:paraId="44965785" w14:textId="77777777" w:rsidR="00454F2F" w:rsidRDefault="00D27B8A" w:rsidP="00454F2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 w:firstLine="720"/>
        <w:rPr>
          <w:sz w:val="24"/>
        </w:rPr>
      </w:pPr>
      <w:r>
        <w:rPr>
          <w:sz w:val="24"/>
        </w:rPr>
        <w:t>Graduate Seminar on Middle Eastern History (pre-modern)</w:t>
      </w:r>
    </w:p>
    <w:p w14:paraId="56A85FEF" w14:textId="77777777" w:rsidR="00B508F7" w:rsidRDefault="00B508F7" w:rsidP="00454F2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 w:firstLine="720"/>
        <w:rPr>
          <w:sz w:val="24"/>
        </w:rPr>
      </w:pPr>
      <w:r>
        <w:rPr>
          <w:sz w:val="24"/>
        </w:rPr>
        <w:t>Introduction to the Middle East</w:t>
      </w:r>
      <w:r w:rsidR="00494637">
        <w:rPr>
          <w:sz w:val="24"/>
        </w:rPr>
        <w:t xml:space="preserve"> from Muhammad to the Nineteenth Century</w:t>
      </w:r>
    </w:p>
    <w:p w14:paraId="14752CC4" w14:textId="77777777" w:rsidR="00B508F7" w:rsidRDefault="00B508F7" w:rsidP="003F231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0"/>
        <w:rPr>
          <w:sz w:val="24"/>
        </w:rPr>
      </w:pPr>
    </w:p>
    <w:p w14:paraId="6E4325F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114F2AA" w14:textId="77777777" w:rsidR="00305FF3" w:rsidRDefault="00305F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BAE2D90" w14:textId="77543236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PRESENTATIONS &amp; CONFERENCES</w:t>
      </w:r>
    </w:p>
    <w:p w14:paraId="2E33850B" w14:textId="77777777" w:rsidR="00A94A0E" w:rsidRDefault="00A94A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F8543B6" w14:textId="54EDF84F" w:rsidR="00A94A0E" w:rsidRDefault="00A94A0E" w:rsidP="00A94A0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C7BCC">
        <w:rPr>
          <w:sz w:val="24"/>
        </w:rPr>
        <w:t>“A Nobility of the Spirit: Lineage, Household,</w:t>
      </w:r>
      <w:r>
        <w:rPr>
          <w:sz w:val="24"/>
        </w:rPr>
        <w:t xml:space="preserve"> </w:t>
      </w:r>
      <w:r w:rsidRPr="005C7BCC">
        <w:rPr>
          <w:sz w:val="24"/>
        </w:rPr>
        <w:t>and State in Ottoman Egypt</w:t>
      </w:r>
      <w:r>
        <w:rPr>
          <w:sz w:val="24"/>
        </w:rPr>
        <w:t>,</w:t>
      </w:r>
      <w:r w:rsidRPr="005C7BCC">
        <w:rPr>
          <w:sz w:val="24"/>
        </w:rPr>
        <w:t>”</w:t>
      </w:r>
      <w:r>
        <w:rPr>
          <w:sz w:val="24"/>
        </w:rPr>
        <w:t xml:space="preserve"> </w:t>
      </w:r>
      <w:r w:rsidR="006D3CA3" w:rsidRPr="006D3CA3">
        <w:rPr>
          <w:sz w:val="24"/>
        </w:rPr>
        <w:t>Department of Philosophy and Religious Studies</w:t>
      </w:r>
      <w:r w:rsidR="00421531">
        <w:rPr>
          <w:sz w:val="24"/>
        </w:rPr>
        <w:t xml:space="preserve">, </w:t>
      </w:r>
      <w:r>
        <w:rPr>
          <w:sz w:val="24"/>
        </w:rPr>
        <w:t xml:space="preserve">University of Utrecht, </w:t>
      </w:r>
      <w:r w:rsidR="006D3CA3">
        <w:rPr>
          <w:sz w:val="24"/>
        </w:rPr>
        <w:t xml:space="preserve">Netherlands, </w:t>
      </w:r>
      <w:r w:rsidR="00D40A71">
        <w:rPr>
          <w:sz w:val="24"/>
        </w:rPr>
        <w:t>September 19, 20024 (invited).</w:t>
      </w:r>
    </w:p>
    <w:p w14:paraId="168D89AE" w14:textId="77777777" w:rsidR="00EA0A97" w:rsidRDefault="00EA0A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2CCFD49" w14:textId="39484724" w:rsidR="00EA0A97" w:rsidRDefault="00336481" w:rsidP="008E39A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Workshop respondent, </w:t>
      </w:r>
      <w:r w:rsidR="008E39AB">
        <w:rPr>
          <w:sz w:val="24"/>
        </w:rPr>
        <w:t>“From Past to Present: Tracing Cultural Spaces and Social Changes in the Middle East (16</w:t>
      </w:r>
      <w:r w:rsidR="008E39AB" w:rsidRPr="008E39AB">
        <w:rPr>
          <w:sz w:val="24"/>
          <w:vertAlign w:val="superscript"/>
        </w:rPr>
        <w:t>th</w:t>
      </w:r>
      <w:r w:rsidR="008E39AB">
        <w:rPr>
          <w:sz w:val="24"/>
        </w:rPr>
        <w:t xml:space="preserve"> Century to Present),” </w:t>
      </w:r>
      <w:r w:rsidR="00AC0B3F" w:rsidRPr="00AC0B3F">
        <w:rPr>
          <w:sz w:val="24"/>
        </w:rPr>
        <w:t>Otto-Friedrich-Universität Bamberg</w:t>
      </w:r>
      <w:r w:rsidR="00AC0B3F">
        <w:rPr>
          <w:sz w:val="24"/>
        </w:rPr>
        <w:t>, Germany, July 11-12, 2024 (invited).</w:t>
      </w:r>
    </w:p>
    <w:p w14:paraId="675DD051" w14:textId="2586DE58" w:rsidR="00EA0A97" w:rsidRDefault="00EA0A97" w:rsidP="00AC0B3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</w:p>
    <w:p w14:paraId="55F0F616" w14:textId="685AE01A" w:rsidR="005C7BCC" w:rsidRDefault="005C7BCC" w:rsidP="005C7B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bookmarkStart w:id="1" w:name="_Hlk177894344"/>
      <w:r w:rsidRPr="005C7BCC">
        <w:rPr>
          <w:sz w:val="24"/>
        </w:rPr>
        <w:t>“A Nobility of the Spirit: Lineage, Household,</w:t>
      </w:r>
      <w:r>
        <w:rPr>
          <w:sz w:val="24"/>
        </w:rPr>
        <w:t xml:space="preserve"> </w:t>
      </w:r>
      <w:r w:rsidRPr="005C7BCC">
        <w:rPr>
          <w:sz w:val="24"/>
        </w:rPr>
        <w:t>and State in Ottoman Egypt</w:t>
      </w:r>
      <w:r>
        <w:rPr>
          <w:sz w:val="24"/>
        </w:rPr>
        <w:t>,</w:t>
      </w:r>
      <w:r w:rsidRPr="005C7BCC">
        <w:rPr>
          <w:sz w:val="24"/>
        </w:rPr>
        <w:t>”</w:t>
      </w:r>
      <w:bookmarkEnd w:id="1"/>
    </w:p>
    <w:p w14:paraId="17B0721C" w14:textId="45330CF7" w:rsidR="005C7BCC" w:rsidRDefault="00F65CF9" w:rsidP="008D7D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F65CF9">
        <w:rPr>
          <w:sz w:val="24"/>
        </w:rPr>
        <w:t xml:space="preserve">Seminar für </w:t>
      </w:r>
      <w:proofErr w:type="spellStart"/>
      <w:r w:rsidRPr="00F65CF9">
        <w:rPr>
          <w:sz w:val="24"/>
        </w:rPr>
        <w:t>Arabistik</w:t>
      </w:r>
      <w:proofErr w:type="spellEnd"/>
      <w:r w:rsidRPr="00F65CF9">
        <w:rPr>
          <w:sz w:val="24"/>
        </w:rPr>
        <w:t xml:space="preserve"> und </w:t>
      </w:r>
      <w:proofErr w:type="spellStart"/>
      <w:r w:rsidRPr="00F65CF9">
        <w:rPr>
          <w:sz w:val="24"/>
        </w:rPr>
        <w:t>Islamwissenscha</w:t>
      </w:r>
      <w:r>
        <w:rPr>
          <w:sz w:val="24"/>
        </w:rPr>
        <w:t>ft</w:t>
      </w:r>
      <w:proofErr w:type="spellEnd"/>
      <w:r>
        <w:rPr>
          <w:sz w:val="24"/>
        </w:rPr>
        <w:t xml:space="preserve">, </w:t>
      </w:r>
      <w:r w:rsidR="00972DDB">
        <w:rPr>
          <w:sz w:val="24"/>
        </w:rPr>
        <w:t>Martin</w:t>
      </w:r>
      <w:r w:rsidR="008D7D84">
        <w:rPr>
          <w:sz w:val="24"/>
        </w:rPr>
        <w:t>-</w:t>
      </w:r>
      <w:r w:rsidR="00972DDB">
        <w:rPr>
          <w:sz w:val="24"/>
        </w:rPr>
        <w:t>Luther</w:t>
      </w:r>
      <w:r w:rsidR="008D7D84">
        <w:rPr>
          <w:sz w:val="24"/>
        </w:rPr>
        <w:t>-</w:t>
      </w:r>
      <w:r w:rsidR="00972DDB">
        <w:rPr>
          <w:sz w:val="24"/>
        </w:rPr>
        <w:t>Universität</w:t>
      </w:r>
      <w:r w:rsidR="008D7D84">
        <w:rPr>
          <w:sz w:val="24"/>
        </w:rPr>
        <w:t xml:space="preserve"> Halle-Wittenberg</w:t>
      </w:r>
      <w:r w:rsidR="005C7BCC">
        <w:rPr>
          <w:sz w:val="24"/>
        </w:rPr>
        <w:t xml:space="preserve">, Germany, </w:t>
      </w:r>
      <w:r w:rsidR="00EA0A97">
        <w:rPr>
          <w:sz w:val="24"/>
        </w:rPr>
        <w:t>June 18, 2024 (invited).</w:t>
      </w:r>
    </w:p>
    <w:p w14:paraId="0F318834" w14:textId="77777777" w:rsidR="00BB3856" w:rsidRDefault="00BB385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5F959E2" w14:textId="66B43992" w:rsidR="00BB3856" w:rsidRDefault="00BB3856" w:rsidP="00F84A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="00F84A6C">
        <w:rPr>
          <w:sz w:val="24"/>
        </w:rPr>
        <w:t>S</w:t>
      </w:r>
      <w:r w:rsidR="00F84A6C" w:rsidRPr="00F84A6C">
        <w:rPr>
          <w:sz w:val="24"/>
        </w:rPr>
        <w:t xml:space="preserve">low </w:t>
      </w:r>
      <w:proofErr w:type="spellStart"/>
      <w:r w:rsidR="00F84A6C" w:rsidRPr="00F84A6C">
        <w:rPr>
          <w:sz w:val="24"/>
        </w:rPr>
        <w:t>Sayyidization</w:t>
      </w:r>
      <w:proofErr w:type="spellEnd"/>
      <w:r w:rsidR="00F84A6C" w:rsidRPr="00F84A6C">
        <w:rPr>
          <w:sz w:val="24"/>
        </w:rPr>
        <w:t>: Lineage and Power in Ottoman Egypt</w:t>
      </w:r>
      <w:r w:rsidR="00F84A6C">
        <w:rPr>
          <w:sz w:val="24"/>
        </w:rPr>
        <w:t xml:space="preserve">,” </w:t>
      </w:r>
      <w:proofErr w:type="spellStart"/>
      <w:r w:rsidR="000A09F9" w:rsidRPr="000A09F9">
        <w:rPr>
          <w:sz w:val="24"/>
        </w:rPr>
        <w:t>Sommervortragsreihe</w:t>
      </w:r>
      <w:proofErr w:type="spellEnd"/>
      <w:r w:rsidR="000A09F9" w:rsidRPr="000A09F9">
        <w:rPr>
          <w:sz w:val="24"/>
        </w:rPr>
        <w:t xml:space="preserve"> des </w:t>
      </w:r>
      <w:proofErr w:type="spellStart"/>
      <w:r w:rsidR="000A09F9" w:rsidRPr="000A09F9">
        <w:rPr>
          <w:sz w:val="24"/>
        </w:rPr>
        <w:t>Instituts</w:t>
      </w:r>
      <w:proofErr w:type="spellEnd"/>
      <w:r w:rsidR="000A09F9" w:rsidRPr="000A09F9">
        <w:rPr>
          <w:sz w:val="24"/>
        </w:rPr>
        <w:t xml:space="preserve"> für </w:t>
      </w:r>
      <w:proofErr w:type="spellStart"/>
      <w:r w:rsidR="000A09F9" w:rsidRPr="000A09F9">
        <w:rPr>
          <w:sz w:val="24"/>
        </w:rPr>
        <w:t>Arabistik</w:t>
      </w:r>
      <w:proofErr w:type="spellEnd"/>
      <w:r w:rsidR="000A09F9" w:rsidRPr="000A09F9">
        <w:rPr>
          <w:sz w:val="24"/>
        </w:rPr>
        <w:t xml:space="preserve"> und </w:t>
      </w:r>
      <w:proofErr w:type="spellStart"/>
      <w:r w:rsidR="000A09F9" w:rsidRPr="000A09F9">
        <w:rPr>
          <w:sz w:val="24"/>
        </w:rPr>
        <w:t>Islamwissenschaft</w:t>
      </w:r>
      <w:proofErr w:type="spellEnd"/>
      <w:r w:rsidR="000A09F9">
        <w:rPr>
          <w:sz w:val="24"/>
        </w:rPr>
        <w:t>,</w:t>
      </w:r>
      <w:r w:rsidR="000A09F9" w:rsidRPr="000A09F9">
        <w:rPr>
          <w:sz w:val="24"/>
        </w:rPr>
        <w:t xml:space="preserve"> </w:t>
      </w:r>
      <w:r w:rsidR="00850132">
        <w:rPr>
          <w:sz w:val="24"/>
        </w:rPr>
        <w:t xml:space="preserve">Universität </w:t>
      </w:r>
      <w:r w:rsidR="00F84A6C">
        <w:rPr>
          <w:sz w:val="24"/>
        </w:rPr>
        <w:t xml:space="preserve">Münster, Germany, </w:t>
      </w:r>
      <w:r w:rsidR="008E4F1A">
        <w:rPr>
          <w:sz w:val="24"/>
        </w:rPr>
        <w:t>June 6, 2024</w:t>
      </w:r>
      <w:r w:rsidR="00106D64">
        <w:rPr>
          <w:sz w:val="24"/>
        </w:rPr>
        <w:t xml:space="preserve"> (invited). </w:t>
      </w:r>
    </w:p>
    <w:p w14:paraId="3DDDC228" w14:textId="77777777" w:rsidR="00106D64" w:rsidRDefault="00106D64" w:rsidP="00F84A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4AE8B74" w14:textId="4D87C489" w:rsidR="00106D64" w:rsidRDefault="00106D64" w:rsidP="00F84A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106D64">
        <w:rPr>
          <w:sz w:val="24"/>
        </w:rPr>
        <w:t>Books Left Behind: The Library of a Cairene Scholar at the Turn of the Seventeenth Century</w:t>
      </w:r>
      <w:r>
        <w:rPr>
          <w:sz w:val="24"/>
        </w:rPr>
        <w:t xml:space="preserve">,” Gotha Manuscript Talks, </w:t>
      </w:r>
      <w:r w:rsidR="00807507" w:rsidRPr="00807507">
        <w:rPr>
          <w:sz w:val="24"/>
        </w:rPr>
        <w:t>Gotha Research Library of the University of Erfurt</w:t>
      </w:r>
      <w:r w:rsidR="00807507">
        <w:rPr>
          <w:sz w:val="24"/>
        </w:rPr>
        <w:t xml:space="preserve"> and </w:t>
      </w:r>
      <w:r w:rsidR="00F61445" w:rsidRPr="00F61445">
        <w:rPr>
          <w:sz w:val="24"/>
        </w:rPr>
        <w:t>Centre for the Study of Manuscript Cultures at the University of Hamburg</w:t>
      </w:r>
      <w:r w:rsidR="00F61445">
        <w:rPr>
          <w:sz w:val="24"/>
        </w:rPr>
        <w:t>, April 24, 2024 (online, invited).</w:t>
      </w:r>
    </w:p>
    <w:p w14:paraId="741749FC" w14:textId="7A987B9D" w:rsidR="00623504" w:rsidRDefault="00F84A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</w:p>
    <w:p w14:paraId="51585AEA" w14:textId="23D3873A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623504">
        <w:rPr>
          <w:sz w:val="24"/>
        </w:rPr>
        <w:t>Local Power in an Imperial Context: The Rise and Fall of an Arab Shaykh in Sixteenth-Century Egypt</w:t>
      </w:r>
      <w:r>
        <w:rPr>
          <w:sz w:val="24"/>
        </w:rPr>
        <w:t>,” Doshi</w:t>
      </w:r>
      <w:r w:rsidR="007D6875">
        <w:rPr>
          <w:sz w:val="24"/>
        </w:rPr>
        <w:t>sh</w:t>
      </w:r>
      <w:r>
        <w:rPr>
          <w:sz w:val="24"/>
        </w:rPr>
        <w:t>a University, Kyoto, Japan, February 27, 2023</w:t>
      </w:r>
      <w:r w:rsidR="007D1347">
        <w:rPr>
          <w:sz w:val="24"/>
        </w:rPr>
        <w:t xml:space="preserve"> (invited)</w:t>
      </w:r>
      <w:r>
        <w:rPr>
          <w:sz w:val="24"/>
        </w:rPr>
        <w:t>.</w:t>
      </w:r>
    </w:p>
    <w:p w14:paraId="34B15C3F" w14:textId="132CA259" w:rsidR="006328AF" w:rsidRDefault="006328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25CFDEC" w14:textId="293983BC" w:rsidR="006328AF" w:rsidRDefault="006328AF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lastRenderedPageBreak/>
        <w:t>“</w:t>
      </w:r>
      <w:r w:rsidRPr="006328AF">
        <w:rPr>
          <w:sz w:val="24"/>
        </w:rPr>
        <w:t>A City Illuminated: A Noble Lineage in Ottoman Cairo</w:t>
      </w:r>
      <w:r w:rsidR="00623504">
        <w:rPr>
          <w:sz w:val="24"/>
        </w:rPr>
        <w:t xml:space="preserve">,” </w:t>
      </w:r>
      <w:proofErr w:type="spellStart"/>
      <w:r w:rsidR="00623504">
        <w:rPr>
          <w:sz w:val="24"/>
        </w:rPr>
        <w:t>Waseda</w:t>
      </w:r>
      <w:proofErr w:type="spellEnd"/>
      <w:r w:rsidR="00623504">
        <w:rPr>
          <w:sz w:val="24"/>
        </w:rPr>
        <w:t xml:space="preserve"> University Tokyo, Japan, February 24, 2023</w:t>
      </w:r>
      <w:r w:rsidR="007D1347">
        <w:rPr>
          <w:sz w:val="24"/>
        </w:rPr>
        <w:t xml:space="preserve"> (invited)</w:t>
      </w:r>
      <w:r w:rsidR="00623504">
        <w:rPr>
          <w:sz w:val="24"/>
        </w:rPr>
        <w:t>.</w:t>
      </w:r>
    </w:p>
    <w:p w14:paraId="78616DAE" w14:textId="209512B6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1FB8F6F" w14:textId="12D406E6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Panel chair and respondent, “</w:t>
      </w:r>
      <w:r w:rsidRPr="00623504">
        <w:rPr>
          <w:sz w:val="24"/>
        </w:rPr>
        <w:t>Vampires, Converts, and Financiers in the Early Modern Ottoman Empire</w:t>
      </w:r>
      <w:r>
        <w:rPr>
          <w:sz w:val="24"/>
        </w:rPr>
        <w:t xml:space="preserve">,” </w:t>
      </w:r>
      <w:r w:rsidRPr="00623504">
        <w:rPr>
          <w:sz w:val="24"/>
        </w:rPr>
        <w:t>Western Ottomanists'</w:t>
      </w:r>
      <w:r>
        <w:rPr>
          <w:sz w:val="24"/>
        </w:rPr>
        <w:t xml:space="preserve"> </w:t>
      </w:r>
      <w:r w:rsidRPr="00623504">
        <w:rPr>
          <w:sz w:val="24"/>
        </w:rPr>
        <w:t>Workshop 2022</w:t>
      </w:r>
      <w:r>
        <w:rPr>
          <w:sz w:val="24"/>
        </w:rPr>
        <w:t>. UCLA, November 19, 2022.</w:t>
      </w:r>
    </w:p>
    <w:p w14:paraId="6B197234" w14:textId="4A3F2E20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74D95791" w14:textId="6A0EDBAE" w:rsidR="00623504" w:rsidRDefault="00623504" w:rsidP="00A3045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623504">
        <w:rPr>
          <w:sz w:val="24"/>
        </w:rPr>
        <w:t>The Axial Saint at the Axis Mundi: Muḥammad al-Bakrī’s Poetics of Sacred Persons and Sacred Space</w:t>
      </w:r>
      <w:r>
        <w:rPr>
          <w:sz w:val="24"/>
        </w:rPr>
        <w:t>,” as part of panel entitled, “</w:t>
      </w:r>
      <w:r w:rsidR="00A3045C" w:rsidRPr="00A3045C">
        <w:rPr>
          <w:sz w:val="24"/>
        </w:rPr>
        <w:t>Writing Sacred Space in the Early Modern Period</w:t>
      </w:r>
      <w:r w:rsidR="00A3045C">
        <w:rPr>
          <w:sz w:val="24"/>
        </w:rPr>
        <w:t xml:space="preserve">,” </w:t>
      </w:r>
      <w:r w:rsidR="00A3045C" w:rsidRPr="00A3045C">
        <w:rPr>
          <w:sz w:val="24"/>
        </w:rPr>
        <w:t xml:space="preserve">34. Deutscher </w:t>
      </w:r>
      <w:proofErr w:type="spellStart"/>
      <w:r w:rsidR="00A3045C" w:rsidRPr="00A3045C">
        <w:rPr>
          <w:sz w:val="24"/>
        </w:rPr>
        <w:t>Orientalistentag</w:t>
      </w:r>
      <w:proofErr w:type="spellEnd"/>
      <w:r w:rsidR="00A3045C">
        <w:rPr>
          <w:sz w:val="24"/>
        </w:rPr>
        <w:t xml:space="preserve">, </w:t>
      </w:r>
      <w:r w:rsidR="00A3045C" w:rsidRPr="00A3045C">
        <w:rPr>
          <w:sz w:val="24"/>
        </w:rPr>
        <w:t>Freie Universität Berlin</w:t>
      </w:r>
      <w:r w:rsidR="00A3045C">
        <w:rPr>
          <w:sz w:val="24"/>
        </w:rPr>
        <w:t>, September 13, 2022.</w:t>
      </w:r>
    </w:p>
    <w:p w14:paraId="20251402" w14:textId="497D49E6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AF60C69" w14:textId="341FD99F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623504">
        <w:rPr>
          <w:sz w:val="24"/>
        </w:rPr>
        <w:t>From al-</w:t>
      </w:r>
      <w:proofErr w:type="spellStart"/>
      <w:r w:rsidRPr="00623504">
        <w:rPr>
          <w:sz w:val="24"/>
        </w:rPr>
        <w:t>Buhayra</w:t>
      </w:r>
      <w:proofErr w:type="spellEnd"/>
      <w:r w:rsidRPr="00623504">
        <w:rPr>
          <w:sz w:val="24"/>
        </w:rPr>
        <w:t xml:space="preserve"> to Istanbul and Back Again: An Egyptian Tribal Shaykh in the Wider Ottoman World</w:t>
      </w:r>
      <w:r>
        <w:rPr>
          <w:sz w:val="24"/>
        </w:rPr>
        <w:t xml:space="preserve">,” </w:t>
      </w:r>
      <w:proofErr w:type="spellStart"/>
      <w:r w:rsidRPr="00623504">
        <w:rPr>
          <w:sz w:val="24"/>
        </w:rPr>
        <w:t>EGYLandscape</w:t>
      </w:r>
      <w:proofErr w:type="spellEnd"/>
      <w:r w:rsidRPr="00623504">
        <w:rPr>
          <w:sz w:val="24"/>
        </w:rPr>
        <w:t xml:space="preserve"> Closing Conference</w:t>
      </w:r>
      <w:r>
        <w:rPr>
          <w:sz w:val="24"/>
        </w:rPr>
        <w:t xml:space="preserve">, </w:t>
      </w:r>
      <w:r w:rsidRPr="00623504">
        <w:rPr>
          <w:sz w:val="24"/>
        </w:rPr>
        <w:t>Aix-Marseille Université</w:t>
      </w:r>
      <w:r>
        <w:rPr>
          <w:sz w:val="24"/>
        </w:rPr>
        <w:t>, September 7, 2022</w:t>
      </w:r>
      <w:r w:rsidR="007D1347">
        <w:rPr>
          <w:sz w:val="24"/>
        </w:rPr>
        <w:t xml:space="preserve"> (invited)</w:t>
      </w:r>
      <w:r>
        <w:rPr>
          <w:sz w:val="24"/>
        </w:rPr>
        <w:t>.</w:t>
      </w:r>
    </w:p>
    <w:p w14:paraId="5A782FCA" w14:textId="77777777" w:rsidR="00623504" w:rsidRDefault="00623504" w:rsidP="0062350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39BBFC35" w14:textId="6BE3FA87" w:rsidR="0086388A" w:rsidRDefault="0086388A" w:rsidP="0086388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bookmarkStart w:id="2" w:name="_Hlk108544408"/>
      <w:r w:rsidRPr="0086388A">
        <w:rPr>
          <w:sz w:val="24"/>
        </w:rPr>
        <w:t xml:space="preserve">“Building New Networks in the Sixteenth Century: An Egyptian Scholar between Cairo, Istanbul, and the </w:t>
      </w:r>
      <w:proofErr w:type="spellStart"/>
      <w:r w:rsidRPr="0086388A">
        <w:rPr>
          <w:sz w:val="24"/>
        </w:rPr>
        <w:t>Ḥaramayn</w:t>
      </w:r>
      <w:proofErr w:type="spellEnd"/>
      <w:r>
        <w:rPr>
          <w:sz w:val="24"/>
        </w:rPr>
        <w:t>,</w:t>
      </w:r>
      <w:r w:rsidRPr="0086388A">
        <w:rPr>
          <w:sz w:val="24"/>
        </w:rPr>
        <w:t>”</w:t>
      </w:r>
      <w:r>
        <w:rPr>
          <w:sz w:val="24"/>
        </w:rPr>
        <w:t xml:space="preserve"> </w:t>
      </w:r>
      <w:proofErr w:type="spellStart"/>
      <w:r w:rsidRPr="0086388A">
        <w:rPr>
          <w:sz w:val="24"/>
        </w:rPr>
        <w:t>Comité</w:t>
      </w:r>
      <w:proofErr w:type="spellEnd"/>
      <w:r w:rsidRPr="0086388A">
        <w:rPr>
          <w:sz w:val="24"/>
        </w:rPr>
        <w:t xml:space="preserve"> International des Études Pré-</w:t>
      </w:r>
      <w:proofErr w:type="spellStart"/>
      <w:r w:rsidRPr="0086388A">
        <w:rPr>
          <w:sz w:val="24"/>
        </w:rPr>
        <w:t>Ottomanes</w:t>
      </w:r>
      <w:proofErr w:type="spellEnd"/>
      <w:r w:rsidRPr="0086388A">
        <w:rPr>
          <w:sz w:val="24"/>
        </w:rPr>
        <w:t xml:space="preserve"> et </w:t>
      </w:r>
      <w:proofErr w:type="spellStart"/>
      <w:r w:rsidRPr="0086388A">
        <w:rPr>
          <w:sz w:val="24"/>
        </w:rPr>
        <w:t>Ottomanes</w:t>
      </w:r>
      <w:proofErr w:type="spellEnd"/>
      <w:r>
        <w:rPr>
          <w:sz w:val="24"/>
        </w:rPr>
        <w:t>, Aristotle University, Thessaloniki, Greece, June 21-25, 2022.</w:t>
      </w:r>
    </w:p>
    <w:p w14:paraId="00447F13" w14:textId="77777777" w:rsidR="000C5C12" w:rsidRDefault="000C5C12" w:rsidP="0086388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638FA9E" w14:textId="73E48FFE" w:rsidR="000C5C12" w:rsidRDefault="000C5C12" w:rsidP="0086388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“The Many Forms of Muslim Charity: A Brief History of Islamic Almsgiving.” Podcast, </w:t>
      </w:r>
      <w:r w:rsidRPr="000C5C12">
        <w:rPr>
          <w:i/>
          <w:iCs/>
          <w:sz w:val="24"/>
        </w:rPr>
        <w:t>Akbar’s Chamber</w:t>
      </w:r>
      <w:r>
        <w:rPr>
          <w:sz w:val="24"/>
        </w:rPr>
        <w:t xml:space="preserve">. April 2021. </w:t>
      </w:r>
      <w:r w:rsidRPr="000C5C12">
        <w:rPr>
          <w:sz w:val="24"/>
        </w:rPr>
        <w:t>https://open.spotify.com/episode/12NOdSDECIeKdCUKYbUnHk</w:t>
      </w:r>
    </w:p>
    <w:bookmarkEnd w:id="2"/>
    <w:p w14:paraId="2416C3EE" w14:textId="77777777" w:rsidR="00596EAA" w:rsidRDefault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8675A67" w14:textId="771C3BFD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Chair, Panel entitled, “</w:t>
      </w:r>
      <w:r w:rsidRPr="00596EAA">
        <w:rPr>
          <w:sz w:val="24"/>
        </w:rPr>
        <w:t>Social Welfare in Modern Egypt</w:t>
      </w:r>
      <w:r>
        <w:rPr>
          <w:sz w:val="24"/>
        </w:rPr>
        <w:t xml:space="preserve">,” </w:t>
      </w:r>
      <w:r w:rsidRPr="00596EAA">
        <w:rPr>
          <w:sz w:val="24"/>
        </w:rPr>
        <w:t>Middle East Studies Association Annual Meeting</w:t>
      </w:r>
      <w:r>
        <w:rPr>
          <w:sz w:val="24"/>
        </w:rPr>
        <w:t xml:space="preserve">, </w:t>
      </w:r>
      <w:r w:rsidR="007D6875">
        <w:rPr>
          <w:sz w:val="24"/>
        </w:rPr>
        <w:t xml:space="preserve">Zoom, </w:t>
      </w:r>
      <w:r>
        <w:rPr>
          <w:sz w:val="24"/>
        </w:rPr>
        <w:t>October 14, 2020.</w:t>
      </w:r>
    </w:p>
    <w:p w14:paraId="5003EC32" w14:textId="77777777" w:rsidR="00596EAA" w:rsidRDefault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1891EA5" w14:textId="43E669FD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Panelist, Panel entitled, “</w:t>
      </w:r>
      <w:r w:rsidRPr="00596EAA">
        <w:rPr>
          <w:sz w:val="24"/>
        </w:rPr>
        <w:t xml:space="preserve">The Future of the Field: </w:t>
      </w:r>
      <w:r>
        <w:rPr>
          <w:sz w:val="24"/>
        </w:rPr>
        <w:t>‘</w:t>
      </w:r>
      <w:r w:rsidRPr="00596EAA">
        <w:rPr>
          <w:sz w:val="24"/>
        </w:rPr>
        <w:t>Premodern</w:t>
      </w:r>
      <w:r>
        <w:rPr>
          <w:sz w:val="24"/>
        </w:rPr>
        <w:t>’</w:t>
      </w:r>
      <w:r w:rsidRPr="00596EAA">
        <w:rPr>
          <w:sz w:val="24"/>
        </w:rPr>
        <w:t xml:space="preserve"> Islam at the Crossroads</w:t>
      </w:r>
      <w:r>
        <w:rPr>
          <w:sz w:val="24"/>
        </w:rPr>
        <w:t xml:space="preserve">.” </w:t>
      </w:r>
      <w:r w:rsidRPr="00596EAA">
        <w:rPr>
          <w:sz w:val="24"/>
        </w:rPr>
        <w:t>Middle East Studies Association Annual Meeting,</w:t>
      </w:r>
      <w:r>
        <w:rPr>
          <w:sz w:val="24"/>
        </w:rPr>
        <w:t xml:space="preserve"> </w:t>
      </w:r>
      <w:r w:rsidR="007D6875">
        <w:rPr>
          <w:sz w:val="24"/>
        </w:rPr>
        <w:t xml:space="preserve">Zoom, </w:t>
      </w:r>
      <w:r>
        <w:rPr>
          <w:sz w:val="24"/>
        </w:rPr>
        <w:t>October 5, 2020.</w:t>
      </w:r>
    </w:p>
    <w:p w14:paraId="446969AC" w14:textId="77777777" w:rsidR="00596EAA" w:rsidRDefault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B07BB23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bookmarkStart w:id="3" w:name="_Hlk108544443"/>
      <w:r>
        <w:rPr>
          <w:sz w:val="24"/>
        </w:rPr>
        <w:t>Commentator, Panel entitled, “</w:t>
      </w:r>
      <w:r w:rsidRPr="00596EAA">
        <w:rPr>
          <w:sz w:val="24"/>
        </w:rPr>
        <w:t>Syria in Transition from Mamluk to Ottoman in the Late 15th - Early 16th Centuries</w:t>
      </w:r>
      <w:r>
        <w:rPr>
          <w:sz w:val="24"/>
        </w:rPr>
        <w:t>,” Middle East Studies Association Annual Meeting, November 17, 2019.</w:t>
      </w:r>
    </w:p>
    <w:bookmarkEnd w:id="3"/>
    <w:p w14:paraId="12A2E46A" w14:textId="77777777" w:rsidR="005B3743" w:rsidRDefault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E2180EA" w14:textId="77777777" w:rsidR="005B3743" w:rsidRDefault="005B3743" w:rsidP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B3743">
        <w:rPr>
          <w:sz w:val="24"/>
        </w:rPr>
        <w:t>"Rural Tax-Farming in Ottoman Egypt: A Preliminary Survey of the Documentation in the Ottoman Central Archives,” September 3-5, 201</w:t>
      </w:r>
      <w:r w:rsidR="00596EAA">
        <w:rPr>
          <w:sz w:val="24"/>
        </w:rPr>
        <w:t>9</w:t>
      </w:r>
      <w:r w:rsidRPr="005B3743">
        <w:rPr>
          <w:sz w:val="24"/>
        </w:rPr>
        <w:t xml:space="preserve">, Inaugural Workshop of the </w:t>
      </w:r>
      <w:proofErr w:type="spellStart"/>
      <w:r w:rsidRPr="005B3743">
        <w:rPr>
          <w:sz w:val="24"/>
        </w:rPr>
        <w:t>EGYLandscape</w:t>
      </w:r>
      <w:proofErr w:type="spellEnd"/>
      <w:r w:rsidRPr="005B3743">
        <w:rPr>
          <w:sz w:val="24"/>
        </w:rPr>
        <w:t xml:space="preserve"> Project: Sources, Methods, and Tools, Center for Near &amp; Middle Eastern Studies, Philipps-Universität Marburg (invited).</w:t>
      </w:r>
    </w:p>
    <w:p w14:paraId="365B52A5" w14:textId="77777777" w:rsidR="00596EAA" w:rsidRDefault="00596EAA" w:rsidP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687E6246" w14:textId="77777777" w:rsidR="00596EAA" w:rsidRDefault="00596EAA" w:rsidP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 xml:space="preserve">“Sufism and Political Culture in Egypt in the Early Ottoman Period,” April 12-14, 2019, The Second International Conference on the Mamluk-Ottoman Transition: Continuity and Change in Egypt and Bilād al-Shām in the Sixteenth Century, </w:t>
      </w:r>
      <w:r w:rsidRPr="00596EAA">
        <w:rPr>
          <w:sz w:val="24"/>
        </w:rPr>
        <w:lastRenderedPageBreak/>
        <w:t>Annemarie-Schimmel-</w:t>
      </w:r>
      <w:proofErr w:type="spellStart"/>
      <w:r w:rsidRPr="00596EAA">
        <w:rPr>
          <w:sz w:val="24"/>
        </w:rPr>
        <w:t>Kolleg</w:t>
      </w:r>
      <w:proofErr w:type="spellEnd"/>
      <w:r w:rsidRPr="00596EAA">
        <w:rPr>
          <w:sz w:val="24"/>
        </w:rPr>
        <w:t>: History and Society during the Mamluk Era (1250-1517), University of Bonn (invited).</w:t>
      </w:r>
    </w:p>
    <w:p w14:paraId="538D0B91" w14:textId="77777777" w:rsidR="00596EAA" w:rsidRDefault="00596EAA" w:rsidP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6501A858" w14:textId="77777777" w:rsidR="00596EAA" w:rsidRDefault="00596EAA" w:rsidP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>“Household and State in Ottoman Egypt: The Case of al-Sāda al-Bakrīya,” March 6, 2019, Institute of Arab and Islamic Studies, University of Exeter, UK (invited).</w:t>
      </w:r>
    </w:p>
    <w:p w14:paraId="0BA41CAD" w14:textId="77777777" w:rsidR="00596EAA" w:rsidRDefault="00596EAA" w:rsidP="005B37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31ECD11F" w14:textId="022EC31C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>“Archival Sources for the History of the Family in Ottoman Egypt,” March 6, 2019,</w:t>
      </w:r>
      <w:r>
        <w:rPr>
          <w:sz w:val="24"/>
        </w:rPr>
        <w:t xml:space="preserve"> </w:t>
      </w:r>
      <w:r w:rsidRPr="00596EAA">
        <w:rPr>
          <w:sz w:val="24"/>
        </w:rPr>
        <w:t>Arabic Text Seminar, Institute of Arab and Islamic Studies, University of Exeter, UK (invited).</w:t>
      </w:r>
    </w:p>
    <w:p w14:paraId="651F558C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7E21BA0A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>“Household and State in Ottoman Egypt: Bureaucracy and Succession,” February 25, 2019, Emmy Noether Research Group: The Bureaucratization of Islam and its Socio-Legal Dimensions in Southeast Asia, Max Planck Institute for Social Anthropology, Martin-Luther-Universität Halle-Wittenberg (invited).</w:t>
      </w:r>
    </w:p>
    <w:p w14:paraId="6EEB1E32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CF25B13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 xml:space="preserve">“Economies of Sufism from Medieval to Modern Times,” November 15, 2018, Seminar für </w:t>
      </w:r>
      <w:proofErr w:type="spellStart"/>
      <w:r w:rsidRPr="00596EAA">
        <w:rPr>
          <w:sz w:val="24"/>
        </w:rPr>
        <w:t>Arabistik</w:t>
      </w:r>
      <w:proofErr w:type="spellEnd"/>
      <w:r w:rsidRPr="00596EAA">
        <w:rPr>
          <w:sz w:val="24"/>
        </w:rPr>
        <w:t xml:space="preserve"> und </w:t>
      </w:r>
      <w:proofErr w:type="spellStart"/>
      <w:r w:rsidRPr="00596EAA">
        <w:rPr>
          <w:sz w:val="24"/>
        </w:rPr>
        <w:t>Islamwissenschaft</w:t>
      </w:r>
      <w:proofErr w:type="spellEnd"/>
      <w:r w:rsidRPr="00596EAA">
        <w:rPr>
          <w:sz w:val="24"/>
        </w:rPr>
        <w:t xml:space="preserve">, </w:t>
      </w:r>
      <w:proofErr w:type="spellStart"/>
      <w:r w:rsidRPr="00596EAA">
        <w:rPr>
          <w:sz w:val="24"/>
        </w:rPr>
        <w:t>Orientalisches</w:t>
      </w:r>
      <w:proofErr w:type="spellEnd"/>
      <w:r w:rsidRPr="00596EAA">
        <w:rPr>
          <w:sz w:val="24"/>
        </w:rPr>
        <w:t xml:space="preserve"> Institut, Martin-Luther-Universität Halle-Wittenberg (invited).</w:t>
      </w:r>
    </w:p>
    <w:p w14:paraId="089CCBEF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C1C322F" w14:textId="6ED5FE1F" w:rsidR="00596EAA" w:rsidRDefault="00596EAA" w:rsidP="00A0645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>“Archival Sources for the History of the Family in Ottoman Egypt,” November 13, 2018,</w:t>
      </w:r>
      <w:r w:rsidR="00A06450">
        <w:rPr>
          <w:sz w:val="24"/>
        </w:rPr>
        <w:t xml:space="preserve"> </w:t>
      </w:r>
      <w:r w:rsidRPr="00596EAA">
        <w:rPr>
          <w:sz w:val="24"/>
        </w:rPr>
        <w:t xml:space="preserve">Arabic Text Seminar, </w:t>
      </w:r>
      <w:proofErr w:type="spellStart"/>
      <w:r w:rsidRPr="00596EAA">
        <w:rPr>
          <w:sz w:val="24"/>
        </w:rPr>
        <w:t>Orientalisches</w:t>
      </w:r>
      <w:proofErr w:type="spellEnd"/>
      <w:r w:rsidRPr="00596EAA">
        <w:rPr>
          <w:sz w:val="24"/>
        </w:rPr>
        <w:t xml:space="preserve"> </w:t>
      </w:r>
      <w:proofErr w:type="spellStart"/>
      <w:r w:rsidRPr="00596EAA">
        <w:rPr>
          <w:sz w:val="24"/>
        </w:rPr>
        <w:t>Institut</w:t>
      </w:r>
      <w:proofErr w:type="spellEnd"/>
      <w:r w:rsidRPr="00596EAA">
        <w:rPr>
          <w:sz w:val="24"/>
        </w:rPr>
        <w:t>, Martin-Luther-Universität Halle-Wittenberg (invited).</w:t>
      </w:r>
    </w:p>
    <w:p w14:paraId="50BE0FE4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6746E01" w14:textId="77777777" w:rsidR="00596EAA" w:rsidRDefault="00596EAA" w:rsidP="00596EA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596EAA">
        <w:rPr>
          <w:sz w:val="24"/>
        </w:rPr>
        <w:t xml:space="preserve">“Economies of Sufism from Medieval to Modern Times,” November 15, 2018, Seminar für </w:t>
      </w:r>
      <w:proofErr w:type="spellStart"/>
      <w:r w:rsidRPr="00596EAA">
        <w:rPr>
          <w:sz w:val="24"/>
        </w:rPr>
        <w:t>Arabistik</w:t>
      </w:r>
      <w:proofErr w:type="spellEnd"/>
      <w:r w:rsidRPr="00596EAA">
        <w:rPr>
          <w:sz w:val="24"/>
        </w:rPr>
        <w:t xml:space="preserve"> und </w:t>
      </w:r>
      <w:proofErr w:type="spellStart"/>
      <w:r w:rsidRPr="00596EAA">
        <w:rPr>
          <w:sz w:val="24"/>
        </w:rPr>
        <w:t>Islamwissenschaft</w:t>
      </w:r>
      <w:proofErr w:type="spellEnd"/>
      <w:r w:rsidRPr="00596EAA">
        <w:rPr>
          <w:sz w:val="24"/>
        </w:rPr>
        <w:t xml:space="preserve">, </w:t>
      </w:r>
      <w:proofErr w:type="spellStart"/>
      <w:r w:rsidRPr="00596EAA">
        <w:rPr>
          <w:sz w:val="24"/>
        </w:rPr>
        <w:t>Orientalisches</w:t>
      </w:r>
      <w:proofErr w:type="spellEnd"/>
      <w:r w:rsidRPr="00596EAA">
        <w:rPr>
          <w:sz w:val="24"/>
        </w:rPr>
        <w:t xml:space="preserve"> Institut, Martin-Luther-Universität Halle-Wittenberg (invited).</w:t>
      </w:r>
    </w:p>
    <w:p w14:paraId="5BACDD79" w14:textId="77777777" w:rsidR="001D5E51" w:rsidRDefault="001D5E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1B9653E" w14:textId="77777777" w:rsidR="001D5E51" w:rsidRDefault="001D5E51" w:rsidP="003575E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1D5E51">
        <w:rPr>
          <w:sz w:val="24"/>
        </w:rPr>
        <w:t>Hagiography and Family History in Ottoman Cairo</w:t>
      </w:r>
      <w:r>
        <w:rPr>
          <w:sz w:val="24"/>
        </w:rPr>
        <w:t xml:space="preserve">,” </w:t>
      </w:r>
      <w:r w:rsidRPr="001D5E51">
        <w:rPr>
          <w:sz w:val="24"/>
        </w:rPr>
        <w:t>Symposium of the DYNTRAN Project (ANR-DFG):</w:t>
      </w:r>
      <w:r>
        <w:rPr>
          <w:sz w:val="24"/>
        </w:rPr>
        <w:t xml:space="preserve"> </w:t>
      </w:r>
      <w:r w:rsidRPr="001D5E51">
        <w:rPr>
          <w:sz w:val="24"/>
        </w:rPr>
        <w:t>Dynamics of Transmission: Families, Authority and Knowledge in the Early Modern Middle East (15th-17th centuries)</w:t>
      </w:r>
      <w:r>
        <w:rPr>
          <w:sz w:val="24"/>
        </w:rPr>
        <w:t xml:space="preserve">, </w:t>
      </w:r>
      <w:r w:rsidRPr="001D5E51">
        <w:rPr>
          <w:sz w:val="24"/>
        </w:rPr>
        <w:t>Université Sorbonne Nouvelle – Paris</w:t>
      </w:r>
      <w:r>
        <w:rPr>
          <w:sz w:val="24"/>
        </w:rPr>
        <w:t>,</w:t>
      </w:r>
      <w:r w:rsidRPr="001D5E51">
        <w:rPr>
          <w:sz w:val="24"/>
        </w:rPr>
        <w:t xml:space="preserve"> March </w:t>
      </w:r>
      <w:r w:rsidR="003575EF">
        <w:rPr>
          <w:sz w:val="24"/>
        </w:rPr>
        <w:t xml:space="preserve">7-9, </w:t>
      </w:r>
      <w:r w:rsidRPr="001D5E51">
        <w:rPr>
          <w:sz w:val="24"/>
        </w:rPr>
        <w:t>2018</w:t>
      </w:r>
      <w:r>
        <w:rPr>
          <w:sz w:val="24"/>
        </w:rPr>
        <w:t xml:space="preserve"> (invited).</w:t>
      </w:r>
    </w:p>
    <w:p w14:paraId="106DBFC9" w14:textId="77777777" w:rsidR="003575EF" w:rsidRDefault="003575EF" w:rsidP="001D5E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D6347B4" w14:textId="77777777" w:rsidR="003575EF" w:rsidRDefault="003575EF" w:rsidP="001D5E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3575EF">
        <w:rPr>
          <w:sz w:val="24"/>
        </w:rPr>
        <w:t>“Household and State in Ottoman Egypt: The Case of al-Sada al-</w:t>
      </w:r>
      <w:proofErr w:type="spellStart"/>
      <w:r w:rsidRPr="003575EF">
        <w:rPr>
          <w:sz w:val="24"/>
        </w:rPr>
        <w:t>Bakriya</w:t>
      </w:r>
      <w:proofErr w:type="spellEnd"/>
      <w:r w:rsidRPr="003575EF">
        <w:rPr>
          <w:sz w:val="24"/>
        </w:rPr>
        <w:t xml:space="preserve">,” Alexander von Humboldt </w:t>
      </w:r>
      <w:proofErr w:type="spellStart"/>
      <w:r w:rsidRPr="003575EF">
        <w:rPr>
          <w:sz w:val="24"/>
        </w:rPr>
        <w:t>Kolleg</w:t>
      </w:r>
      <w:proofErr w:type="spellEnd"/>
      <w:r w:rsidRPr="003575EF">
        <w:rPr>
          <w:sz w:val="24"/>
        </w:rPr>
        <w:t xml:space="preserve"> in </w:t>
      </w:r>
      <w:proofErr w:type="spellStart"/>
      <w:r w:rsidRPr="003575EF">
        <w:rPr>
          <w:sz w:val="24"/>
        </w:rPr>
        <w:t>Islamicate</w:t>
      </w:r>
      <w:proofErr w:type="spellEnd"/>
      <w:r w:rsidRPr="003575EF">
        <w:rPr>
          <w:sz w:val="24"/>
        </w:rPr>
        <w:t xml:space="preserve"> Intellectual History, Univer</w:t>
      </w:r>
      <w:r>
        <w:rPr>
          <w:sz w:val="24"/>
        </w:rPr>
        <w:t>sity of Bonn, November 21, 2017 (invited).</w:t>
      </w:r>
    </w:p>
    <w:p w14:paraId="44C29B62" w14:textId="77777777" w:rsidR="001D5E51" w:rsidRDefault="001D5E51" w:rsidP="001D5E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78CFD404" w14:textId="77777777" w:rsidR="001D5E51" w:rsidRDefault="001D5E51" w:rsidP="003575E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bookmarkStart w:id="4" w:name="_Hlk108544727"/>
      <w:r>
        <w:rPr>
          <w:sz w:val="24"/>
        </w:rPr>
        <w:t>“</w:t>
      </w:r>
      <w:r w:rsidRPr="001D5E51">
        <w:rPr>
          <w:sz w:val="24"/>
        </w:rPr>
        <w:t>Was there a rural nobility in Ottoman Egypt?</w:t>
      </w:r>
      <w:r>
        <w:rPr>
          <w:sz w:val="24"/>
        </w:rPr>
        <w:t xml:space="preserve">” </w:t>
      </w:r>
      <w:r w:rsidRPr="001D5E51">
        <w:rPr>
          <w:sz w:val="24"/>
        </w:rPr>
        <w:t xml:space="preserve">2nd Congress of GIS « Moyen-Orient et </w:t>
      </w:r>
      <w:proofErr w:type="spellStart"/>
      <w:r w:rsidRPr="001D5E51">
        <w:rPr>
          <w:sz w:val="24"/>
        </w:rPr>
        <w:t>Mondes</w:t>
      </w:r>
      <w:proofErr w:type="spellEnd"/>
      <w:r w:rsidRPr="001D5E51">
        <w:rPr>
          <w:sz w:val="24"/>
        </w:rPr>
        <w:t xml:space="preserve"> </w:t>
      </w:r>
      <w:proofErr w:type="spellStart"/>
      <w:r w:rsidRPr="001D5E51">
        <w:rPr>
          <w:sz w:val="24"/>
        </w:rPr>
        <w:t>musulmans</w:t>
      </w:r>
      <w:proofErr w:type="spellEnd"/>
      <w:r w:rsidRPr="001D5E51">
        <w:rPr>
          <w:sz w:val="24"/>
        </w:rPr>
        <w:t xml:space="preserve"> »</w:t>
      </w:r>
      <w:r>
        <w:rPr>
          <w:sz w:val="24"/>
        </w:rPr>
        <w:t xml:space="preserve">, </w:t>
      </w:r>
      <w:r w:rsidR="003575EF">
        <w:rPr>
          <w:sz w:val="24"/>
        </w:rPr>
        <w:t xml:space="preserve">INALCO, </w:t>
      </w:r>
      <w:r w:rsidRPr="001D5E51">
        <w:rPr>
          <w:sz w:val="24"/>
        </w:rPr>
        <w:t xml:space="preserve">Paris, July </w:t>
      </w:r>
      <w:r w:rsidR="003575EF">
        <w:rPr>
          <w:sz w:val="24"/>
        </w:rPr>
        <w:t xml:space="preserve">6-8, </w:t>
      </w:r>
      <w:r w:rsidRPr="001D5E51">
        <w:rPr>
          <w:sz w:val="24"/>
        </w:rPr>
        <w:t>2017</w:t>
      </w:r>
      <w:r>
        <w:rPr>
          <w:sz w:val="24"/>
        </w:rPr>
        <w:t>.</w:t>
      </w:r>
    </w:p>
    <w:bookmarkEnd w:id="4"/>
    <w:p w14:paraId="5805A05A" w14:textId="77777777" w:rsidR="007F2933" w:rsidRDefault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AE5831F" w14:textId="77777777" w:rsidR="007F2933" w:rsidRDefault="007F2933" w:rsidP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“Between the Private and Public Spheres: Charity and State Intervention in Mamluk Egypt,” Sophia University, Tokyo, March 22, 2017</w:t>
      </w:r>
      <w:r w:rsidR="00745340">
        <w:rPr>
          <w:sz w:val="24"/>
        </w:rPr>
        <w:t xml:space="preserve"> (invited)</w:t>
      </w:r>
      <w:r w:rsidR="00782EA4">
        <w:rPr>
          <w:sz w:val="24"/>
        </w:rPr>
        <w:t>.</w:t>
      </w:r>
    </w:p>
    <w:p w14:paraId="01E421B8" w14:textId="77777777" w:rsidR="007F2933" w:rsidRDefault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7EE4139" w14:textId="77777777" w:rsidR="007F2933" w:rsidRDefault="007F2933" w:rsidP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7F2933">
        <w:rPr>
          <w:sz w:val="24"/>
        </w:rPr>
        <w:t>“Household and State in Ottoman Egypt: The Case of al-Sada al-</w:t>
      </w:r>
      <w:proofErr w:type="spellStart"/>
      <w:r w:rsidRPr="007F2933">
        <w:rPr>
          <w:sz w:val="24"/>
        </w:rPr>
        <w:t>Bakriya</w:t>
      </w:r>
      <w:proofErr w:type="spellEnd"/>
      <w:r w:rsidRPr="007F2933">
        <w:rPr>
          <w:sz w:val="24"/>
        </w:rPr>
        <w:t>,”</w:t>
      </w:r>
      <w:r>
        <w:rPr>
          <w:sz w:val="24"/>
        </w:rPr>
        <w:t xml:space="preserve"> University of Chicago, </w:t>
      </w:r>
      <w:r w:rsidRPr="007F2933">
        <w:rPr>
          <w:sz w:val="24"/>
        </w:rPr>
        <w:t>Center for Middle Eastern Studies</w:t>
      </w:r>
      <w:r>
        <w:rPr>
          <w:sz w:val="24"/>
        </w:rPr>
        <w:t>, February 24, 2017</w:t>
      </w:r>
      <w:r w:rsidR="00745340">
        <w:rPr>
          <w:sz w:val="24"/>
        </w:rPr>
        <w:t xml:space="preserve"> </w:t>
      </w:r>
      <w:r w:rsidR="00745340" w:rsidRPr="00745340">
        <w:rPr>
          <w:sz w:val="24"/>
        </w:rPr>
        <w:t>(invited)</w:t>
      </w:r>
      <w:r w:rsidR="00782EA4">
        <w:rPr>
          <w:sz w:val="24"/>
        </w:rPr>
        <w:t>.</w:t>
      </w:r>
      <w:r>
        <w:rPr>
          <w:sz w:val="24"/>
        </w:rPr>
        <w:t xml:space="preserve"> </w:t>
      </w:r>
    </w:p>
    <w:p w14:paraId="7A48F615" w14:textId="77777777" w:rsidR="00782EA4" w:rsidRDefault="00782EA4" w:rsidP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C157452" w14:textId="77777777" w:rsidR="00782EA4" w:rsidRDefault="00782EA4" w:rsidP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lastRenderedPageBreak/>
        <w:t>“</w:t>
      </w:r>
      <w:r w:rsidRPr="00782EA4">
        <w:rPr>
          <w:sz w:val="24"/>
        </w:rPr>
        <w:t>“Marriage Strategies in an Ottoman Egyptian Elite Lineage, 1500-1800,”</w:t>
      </w:r>
      <w:r>
        <w:rPr>
          <w:sz w:val="24"/>
        </w:rPr>
        <w:t xml:space="preserve"> Conference entitled, Marriage, Family, Religion, and Culture in Pre-Islamic and Early Islamic Iran and the Middle East, NYU Abu Dhabi, January 9-10, 2017</w:t>
      </w:r>
      <w:r w:rsidR="00745340">
        <w:rPr>
          <w:sz w:val="24"/>
        </w:rPr>
        <w:t xml:space="preserve"> </w:t>
      </w:r>
      <w:r w:rsidR="00745340" w:rsidRPr="00745340">
        <w:rPr>
          <w:sz w:val="24"/>
        </w:rPr>
        <w:t>(invited)</w:t>
      </w:r>
      <w:r>
        <w:rPr>
          <w:sz w:val="24"/>
        </w:rPr>
        <w:t>.</w:t>
      </w:r>
    </w:p>
    <w:p w14:paraId="3E1C4ED2" w14:textId="77777777" w:rsidR="007F2933" w:rsidRDefault="007F2933" w:rsidP="007F293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F08B0BE" w14:textId="77777777" w:rsidR="007F2933" w:rsidRDefault="007F2933" w:rsidP="00782EA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“Marriage Strategies in an Ottoman Egyptian Elite Lineage, 1500-1800,” 2</w:t>
      </w:r>
      <w:r w:rsidRPr="007F2933">
        <w:rPr>
          <w:sz w:val="24"/>
          <w:vertAlign w:val="superscript"/>
        </w:rPr>
        <w:t>nd</w:t>
      </w:r>
      <w:r>
        <w:rPr>
          <w:sz w:val="24"/>
        </w:rPr>
        <w:t xml:space="preserve"> General</w:t>
      </w:r>
      <w:r w:rsidRPr="007F2933">
        <w:rPr>
          <w:sz w:val="24"/>
        </w:rPr>
        <w:t xml:space="preserve"> Workshop</w:t>
      </w:r>
      <w:r>
        <w:rPr>
          <w:sz w:val="24"/>
        </w:rPr>
        <w:t>,</w:t>
      </w:r>
      <w:r w:rsidRPr="007F2933">
        <w:rPr>
          <w:sz w:val="24"/>
        </w:rPr>
        <w:t xml:space="preserve"> Dynamics of Transmission</w:t>
      </w:r>
      <w:r>
        <w:rPr>
          <w:sz w:val="24"/>
        </w:rPr>
        <w:t>: Mechanisms and Frameworks of Transmission, Institut français d’archéologie, Cairo, November 2</w:t>
      </w:r>
      <w:r w:rsidR="00782EA4">
        <w:rPr>
          <w:sz w:val="24"/>
        </w:rPr>
        <w:t>0-22</w:t>
      </w:r>
      <w:r>
        <w:rPr>
          <w:sz w:val="24"/>
        </w:rPr>
        <w:t>, 2016</w:t>
      </w:r>
      <w:r w:rsidR="00745340">
        <w:rPr>
          <w:sz w:val="24"/>
        </w:rPr>
        <w:t xml:space="preserve"> </w:t>
      </w:r>
      <w:r w:rsidR="00745340" w:rsidRPr="00745340">
        <w:rPr>
          <w:sz w:val="24"/>
        </w:rPr>
        <w:t>(invited)</w:t>
      </w:r>
      <w:r w:rsidR="00782EA4">
        <w:rPr>
          <w:sz w:val="24"/>
        </w:rPr>
        <w:t>.</w:t>
      </w:r>
    </w:p>
    <w:p w14:paraId="6B715CC9" w14:textId="77777777" w:rsidR="002D7EFA" w:rsidRDefault="002D7EF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7017D35" w14:textId="77777777" w:rsidR="002D7EFA" w:rsidRDefault="0090557E" w:rsidP="009055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90557E">
        <w:rPr>
          <w:sz w:val="24"/>
        </w:rPr>
        <w:t>Household and State in Ottoman Egypt: The Case of al-Sada al-</w:t>
      </w:r>
      <w:proofErr w:type="spellStart"/>
      <w:r w:rsidRPr="0090557E">
        <w:rPr>
          <w:sz w:val="24"/>
        </w:rPr>
        <w:t>Bakriya</w:t>
      </w:r>
      <w:proofErr w:type="spellEnd"/>
      <w:r>
        <w:rPr>
          <w:sz w:val="24"/>
        </w:rPr>
        <w:t xml:space="preserve">,” Keynote Lecture, </w:t>
      </w:r>
      <w:r w:rsidRPr="0090557E">
        <w:rPr>
          <w:sz w:val="24"/>
        </w:rPr>
        <w:t>First Inaugural</w:t>
      </w:r>
      <w:r>
        <w:rPr>
          <w:sz w:val="24"/>
        </w:rPr>
        <w:t xml:space="preserve"> </w:t>
      </w:r>
      <w:r w:rsidRPr="0090557E">
        <w:rPr>
          <w:sz w:val="24"/>
        </w:rPr>
        <w:t>Workshop Dynamics of Transmission: Families, Authority and Knowledge in the Early Modern Middle East, 15th-17th Centuries</w:t>
      </w:r>
      <w:r>
        <w:rPr>
          <w:sz w:val="24"/>
        </w:rPr>
        <w:t xml:space="preserve">, </w:t>
      </w:r>
      <w:r w:rsidRPr="0090557E">
        <w:rPr>
          <w:sz w:val="24"/>
        </w:rPr>
        <w:t xml:space="preserve">research program funded by the Deutsche </w:t>
      </w:r>
      <w:proofErr w:type="spellStart"/>
      <w:r w:rsidRPr="0090557E">
        <w:rPr>
          <w:sz w:val="24"/>
        </w:rPr>
        <w:t>Forschungsgemeinschaft</w:t>
      </w:r>
      <w:proofErr w:type="spellEnd"/>
      <w:r w:rsidRPr="0090557E">
        <w:rPr>
          <w:sz w:val="24"/>
        </w:rPr>
        <w:t xml:space="preserve"> (DFG) and </w:t>
      </w:r>
      <w:proofErr w:type="spellStart"/>
      <w:r w:rsidRPr="0090557E">
        <w:rPr>
          <w:sz w:val="24"/>
        </w:rPr>
        <w:t>Agence</w:t>
      </w:r>
      <w:proofErr w:type="spellEnd"/>
      <w:r w:rsidRPr="0090557E">
        <w:rPr>
          <w:sz w:val="24"/>
        </w:rPr>
        <w:t xml:space="preserve"> Nationale de la Recherche (ANR).</w:t>
      </w:r>
      <w:r>
        <w:rPr>
          <w:sz w:val="24"/>
        </w:rPr>
        <w:t xml:space="preserve"> University of Marburg, November 26,</w:t>
      </w:r>
      <w:r w:rsidRPr="0090557E">
        <w:rPr>
          <w:sz w:val="24"/>
        </w:rPr>
        <w:t xml:space="preserve"> 2015</w:t>
      </w:r>
      <w:r>
        <w:rPr>
          <w:sz w:val="24"/>
        </w:rPr>
        <w:t xml:space="preserve"> (invited).</w:t>
      </w:r>
    </w:p>
    <w:p w14:paraId="0F2D5391" w14:textId="77777777" w:rsidR="003A58C6" w:rsidRDefault="003A58C6" w:rsidP="009055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8EB9826" w14:textId="77777777" w:rsidR="003A58C6" w:rsidRDefault="003A58C6" w:rsidP="003A58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Workshop Organizer, </w:t>
      </w:r>
      <w:r w:rsidR="003D6E67">
        <w:rPr>
          <w:sz w:val="24"/>
        </w:rPr>
        <w:t>“</w:t>
      </w:r>
      <w:r w:rsidRPr="003A58C6">
        <w:rPr>
          <w:sz w:val="24"/>
        </w:rPr>
        <w:t>Political Theologies of Medieval and Early Modern Islam: A Workshop.</w:t>
      </w:r>
      <w:r w:rsidR="003D6E67">
        <w:rPr>
          <w:sz w:val="24"/>
        </w:rPr>
        <w:t>”</w:t>
      </w:r>
      <w:r w:rsidRPr="003A58C6">
        <w:rPr>
          <w:sz w:val="24"/>
        </w:rPr>
        <w:t xml:space="preserve"> University of California, Santa Barbara, October 30</w:t>
      </w:r>
      <w:r>
        <w:rPr>
          <w:sz w:val="24"/>
        </w:rPr>
        <w:t>-31</w:t>
      </w:r>
      <w:r w:rsidRPr="003A58C6">
        <w:rPr>
          <w:sz w:val="24"/>
        </w:rPr>
        <w:t>, 2015.</w:t>
      </w:r>
    </w:p>
    <w:p w14:paraId="6138C5AA" w14:textId="77777777" w:rsidR="003A58C6" w:rsidRDefault="003A58C6" w:rsidP="0090557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A03FF1F" w14:textId="77777777" w:rsidR="00D27B8A" w:rsidRDefault="003A58C6" w:rsidP="003A58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3A58C6">
        <w:rPr>
          <w:sz w:val="24"/>
        </w:rPr>
        <w:t>"The Cosmic State: Ibn</w:t>
      </w:r>
      <w:r>
        <w:rPr>
          <w:sz w:val="24"/>
        </w:rPr>
        <w:t xml:space="preserve"> al-‘Arabi's Political Theology,” </w:t>
      </w:r>
      <w:r w:rsidRPr="003A58C6">
        <w:rPr>
          <w:sz w:val="24"/>
        </w:rPr>
        <w:t>Political Theologies of Medieval and Early Modern Islam:</w:t>
      </w:r>
      <w:r>
        <w:rPr>
          <w:sz w:val="24"/>
        </w:rPr>
        <w:t xml:space="preserve"> </w:t>
      </w:r>
      <w:r w:rsidRPr="003A58C6">
        <w:rPr>
          <w:sz w:val="24"/>
        </w:rPr>
        <w:t>A Workshop</w:t>
      </w:r>
      <w:r>
        <w:rPr>
          <w:sz w:val="24"/>
        </w:rPr>
        <w:t>. University of California, Santa Barbara, October 30, 2015.</w:t>
      </w:r>
    </w:p>
    <w:p w14:paraId="665F2578" w14:textId="77777777" w:rsidR="003A58C6" w:rsidRDefault="003A58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B2D6B4C" w14:textId="77777777" w:rsidR="00D27B8A" w:rsidRDefault="00D27B8A" w:rsidP="00C5034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Seminar on the Social History of Mamluk and Ottoman Egypt, </w:t>
      </w:r>
      <w:r w:rsidRPr="00D27B8A">
        <w:rPr>
          <w:sz w:val="24"/>
        </w:rPr>
        <w:t>American University in Cairo, March 1</w:t>
      </w:r>
      <w:r w:rsidR="00C50344">
        <w:rPr>
          <w:sz w:val="24"/>
        </w:rPr>
        <w:t>3</w:t>
      </w:r>
      <w:r w:rsidRPr="00D27B8A">
        <w:rPr>
          <w:sz w:val="24"/>
        </w:rPr>
        <w:t xml:space="preserve">, 2015 (Bayard Dodge </w:t>
      </w:r>
      <w:r>
        <w:rPr>
          <w:sz w:val="24"/>
        </w:rPr>
        <w:t>Seminar</w:t>
      </w:r>
      <w:r w:rsidRPr="00D27B8A">
        <w:rPr>
          <w:sz w:val="24"/>
        </w:rPr>
        <w:t>).</w:t>
      </w:r>
    </w:p>
    <w:p w14:paraId="487A225E" w14:textId="77777777" w:rsidR="00665557" w:rsidRDefault="0066555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0854F63" w14:textId="77777777" w:rsidR="00665557" w:rsidRDefault="00D27B8A" w:rsidP="00C5034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D27B8A">
        <w:rPr>
          <w:sz w:val="24"/>
        </w:rPr>
        <w:t>"Sufism and Political</w:t>
      </w:r>
      <w:r>
        <w:rPr>
          <w:sz w:val="24"/>
        </w:rPr>
        <w:t xml:space="preserve"> Theory in the Late Middle Ages,” Public Lecture, American University in Cairo, March 1</w:t>
      </w:r>
      <w:r w:rsidR="00C50344">
        <w:rPr>
          <w:sz w:val="24"/>
        </w:rPr>
        <w:t>2</w:t>
      </w:r>
      <w:r>
        <w:rPr>
          <w:sz w:val="24"/>
        </w:rPr>
        <w:t>, 2015 (Bayard Dodge English Lecture).</w:t>
      </w:r>
    </w:p>
    <w:p w14:paraId="65433745" w14:textId="77777777" w:rsidR="00D27B8A" w:rsidRDefault="00D27B8A" w:rsidP="00D27B8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5EAC35A5" w14:textId="77777777" w:rsidR="00D27B8A" w:rsidRDefault="00D27B8A" w:rsidP="00D27B8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“Family and State in Ottoman Egypt: the Case of al-Sada al-</w:t>
      </w:r>
      <w:proofErr w:type="spellStart"/>
      <w:r>
        <w:rPr>
          <w:sz w:val="24"/>
        </w:rPr>
        <w:t>Bakriya</w:t>
      </w:r>
      <w:proofErr w:type="spellEnd"/>
      <w:r>
        <w:rPr>
          <w:sz w:val="24"/>
        </w:rPr>
        <w:t xml:space="preserve">,” </w:t>
      </w:r>
      <w:r w:rsidRPr="00D27B8A">
        <w:rPr>
          <w:sz w:val="24"/>
        </w:rPr>
        <w:t xml:space="preserve">Public Lecture, American University in Cairo, March 10, 2015 (Bayard Dodge </w:t>
      </w:r>
      <w:r>
        <w:rPr>
          <w:sz w:val="24"/>
        </w:rPr>
        <w:t>Arabic</w:t>
      </w:r>
      <w:r w:rsidRPr="00D27B8A">
        <w:rPr>
          <w:sz w:val="24"/>
        </w:rPr>
        <w:t xml:space="preserve"> Lecture).</w:t>
      </w:r>
    </w:p>
    <w:p w14:paraId="0F92E425" w14:textId="77777777" w:rsidR="002D7EFA" w:rsidRDefault="002D7EFA" w:rsidP="00D27B8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14713D2" w14:textId="77777777" w:rsidR="002D7EFA" w:rsidRDefault="002D7EFA" w:rsidP="005C123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2D7EFA">
        <w:rPr>
          <w:sz w:val="24"/>
        </w:rPr>
        <w:t>“The Political Theology of Abd al-Wahhab Al-</w:t>
      </w:r>
      <w:proofErr w:type="spellStart"/>
      <w:r w:rsidRPr="002D7EFA">
        <w:rPr>
          <w:sz w:val="24"/>
        </w:rPr>
        <w:t>Sha</w:t>
      </w:r>
      <w:r w:rsidR="005C123C">
        <w:rPr>
          <w:sz w:val="24"/>
        </w:rPr>
        <w:t>‘</w:t>
      </w:r>
      <w:r w:rsidRPr="002D7EFA">
        <w:rPr>
          <w:sz w:val="24"/>
        </w:rPr>
        <w:t>rani</w:t>
      </w:r>
      <w:proofErr w:type="spellEnd"/>
      <w:r w:rsidR="005C123C">
        <w:rPr>
          <w:sz w:val="24"/>
        </w:rPr>
        <w:t>,</w:t>
      </w:r>
      <w:r w:rsidRPr="002D7EFA">
        <w:rPr>
          <w:sz w:val="24"/>
        </w:rPr>
        <w:t xml:space="preserve">” </w:t>
      </w:r>
      <w:r w:rsidR="005C123C" w:rsidRPr="005C123C">
        <w:rPr>
          <w:sz w:val="24"/>
        </w:rPr>
        <w:t xml:space="preserve">İstanbul Sabahattin Zaim </w:t>
      </w:r>
      <w:proofErr w:type="spellStart"/>
      <w:r w:rsidR="005C123C" w:rsidRPr="005C123C">
        <w:rPr>
          <w:sz w:val="24"/>
        </w:rPr>
        <w:t>Üniversitesi</w:t>
      </w:r>
      <w:proofErr w:type="spellEnd"/>
      <w:r w:rsidR="005C123C">
        <w:rPr>
          <w:sz w:val="24"/>
        </w:rPr>
        <w:t>, September 15, 2014 (invited).</w:t>
      </w:r>
    </w:p>
    <w:p w14:paraId="6ED0117D" w14:textId="77777777" w:rsidR="00FF1E76" w:rsidRDefault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F3BDD13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FF1E76">
        <w:rPr>
          <w:sz w:val="24"/>
        </w:rPr>
        <w:t>“</w:t>
      </w:r>
      <w:r>
        <w:rPr>
          <w:sz w:val="24"/>
        </w:rPr>
        <w:t>The Perils of Intercession: Spiritual Power and Secular Authority in Sixteenth Century-Egypt</w:t>
      </w:r>
      <w:r w:rsidRPr="00FF1E76">
        <w:rPr>
          <w:sz w:val="24"/>
        </w:rPr>
        <w:t xml:space="preserve">,” Islamicist Seminar, Institute for Advanced Study, Princeton, </w:t>
      </w:r>
      <w:r>
        <w:rPr>
          <w:sz w:val="24"/>
        </w:rPr>
        <w:t>March 28, 2014 (invited)</w:t>
      </w:r>
      <w:r w:rsidRPr="00FF1E76">
        <w:rPr>
          <w:sz w:val="24"/>
        </w:rPr>
        <w:t>.</w:t>
      </w:r>
    </w:p>
    <w:p w14:paraId="769CF4B2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7E6445D9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FF1E76">
        <w:rPr>
          <w:sz w:val="24"/>
        </w:rPr>
        <w:t>Egypt, Between Revolution and Dictatorship: A Conversation with Adam Sabra.</w:t>
      </w:r>
      <w:r>
        <w:rPr>
          <w:sz w:val="24"/>
        </w:rPr>
        <w:t xml:space="preserve"> </w:t>
      </w:r>
      <w:r w:rsidRPr="00FF1E76">
        <w:rPr>
          <w:sz w:val="24"/>
        </w:rPr>
        <w:t>Islamic Studies Program, the Center for the Study of the</w:t>
      </w:r>
      <w:r>
        <w:rPr>
          <w:sz w:val="24"/>
        </w:rPr>
        <w:t xml:space="preserve"> </w:t>
      </w:r>
      <w:r w:rsidRPr="00FF1E76">
        <w:rPr>
          <w:sz w:val="24"/>
        </w:rPr>
        <w:t>Middle East, and the Department of International Studies</w:t>
      </w:r>
      <w:r>
        <w:rPr>
          <w:sz w:val="24"/>
        </w:rPr>
        <w:t xml:space="preserve">, Indiana University, </w:t>
      </w:r>
      <w:r w:rsidRPr="00FF1E76">
        <w:rPr>
          <w:sz w:val="24"/>
        </w:rPr>
        <w:t>Tuesday, March 25, 2014</w:t>
      </w:r>
      <w:r>
        <w:rPr>
          <w:sz w:val="24"/>
        </w:rPr>
        <w:t xml:space="preserve"> (invited).</w:t>
      </w:r>
    </w:p>
    <w:p w14:paraId="67D89954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7B7F2353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FF1E76">
        <w:rPr>
          <w:sz w:val="24"/>
        </w:rPr>
        <w:lastRenderedPageBreak/>
        <w:t>“The Perils of Intercession: Spiritual Power and Secular Authority in Sixteenth Century-Egypt,”</w:t>
      </w:r>
      <w:r>
        <w:rPr>
          <w:sz w:val="24"/>
        </w:rPr>
        <w:t xml:space="preserve"> Indiana University, March 24, 2014 (invited).</w:t>
      </w:r>
    </w:p>
    <w:p w14:paraId="577B1200" w14:textId="77777777" w:rsidR="00C50344" w:rsidRDefault="00C50344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76E64BD" w14:textId="77777777" w:rsidR="00C50344" w:rsidRDefault="00C50344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 w:rsidRPr="00C50344">
        <w:rPr>
          <w:sz w:val="24"/>
        </w:rPr>
        <w:t>“Mediterranean Connections of a Sixteenth –Century Egyptian ‘alim,” Featured Scholar, The Mediterranean Seminar, UC Multi-Campus Research Project, Loyola Marymount University, May 3, 2013 (invited)</w:t>
      </w:r>
    </w:p>
    <w:p w14:paraId="511B7F3A" w14:textId="77777777" w:rsidR="0083744C" w:rsidRDefault="008374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6ECA25F" w14:textId="77777777" w:rsidR="0083744C" w:rsidRDefault="0083744C" w:rsidP="008374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83744C">
        <w:rPr>
          <w:sz w:val="24"/>
        </w:rPr>
        <w:t>Sufis and Politicians in Sixteenth Century Egypt</w:t>
      </w:r>
      <w:r>
        <w:rPr>
          <w:sz w:val="24"/>
        </w:rPr>
        <w:t>,” Near Eastern Studies Department, Princeton University, March 5, 2013 (invited).</w:t>
      </w:r>
    </w:p>
    <w:p w14:paraId="5F1DE93B" w14:textId="77777777" w:rsidR="00FF1E76" w:rsidRDefault="00FF1E76" w:rsidP="008374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19896AA8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“Divine Law, Cosmic Law: An Antinomian Streak in Ibn al-‘Arabi,” Islamicist Seminar, </w:t>
      </w:r>
      <w:r w:rsidRPr="00FF1E76">
        <w:rPr>
          <w:sz w:val="24"/>
        </w:rPr>
        <w:t>Institute for Adva</w:t>
      </w:r>
      <w:r w:rsidR="0093061D">
        <w:rPr>
          <w:sz w:val="24"/>
        </w:rPr>
        <w:t>nced Study, Princeton, February</w:t>
      </w:r>
      <w:r w:rsidRPr="00FF1E76">
        <w:rPr>
          <w:sz w:val="24"/>
        </w:rPr>
        <w:t xml:space="preserve"> </w:t>
      </w:r>
      <w:r>
        <w:rPr>
          <w:sz w:val="24"/>
        </w:rPr>
        <w:t>27</w:t>
      </w:r>
      <w:r w:rsidRPr="00FF1E76">
        <w:rPr>
          <w:sz w:val="24"/>
        </w:rPr>
        <w:t>, 2013.</w:t>
      </w:r>
    </w:p>
    <w:p w14:paraId="47CD69ED" w14:textId="77777777" w:rsidR="0083744C" w:rsidRDefault="0083744C" w:rsidP="008374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2E657A19" w14:textId="77777777" w:rsidR="0083744C" w:rsidRDefault="0083744C" w:rsidP="008374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“The Bureaucratization of Succession in Early Modern Egypt</w:t>
      </w:r>
      <w:r w:rsidR="00FF1E76">
        <w:rPr>
          <w:sz w:val="24"/>
        </w:rPr>
        <w:t>,</w:t>
      </w:r>
      <w:r>
        <w:rPr>
          <w:sz w:val="24"/>
        </w:rPr>
        <w:t>” Early Modern Seminar, Institute for Adva</w:t>
      </w:r>
      <w:r w:rsidR="0093061D">
        <w:rPr>
          <w:sz w:val="24"/>
        </w:rPr>
        <w:t>nced Study, Princeton, February</w:t>
      </w:r>
      <w:r>
        <w:rPr>
          <w:sz w:val="24"/>
        </w:rPr>
        <w:t xml:space="preserve"> 13, 2013.</w:t>
      </w:r>
    </w:p>
    <w:p w14:paraId="0609D220" w14:textId="77777777" w:rsidR="00FF1E76" w:rsidRDefault="00FF1E76" w:rsidP="0083744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41CEBC37" w14:textId="77777777" w:rsidR="00FF1E76" w:rsidRDefault="00FF1E76" w:rsidP="00FF1E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“Marriage in an Early Modern Egyptian Noble Family,” School of Historical Studies Lunchtime Colloquia Series, </w:t>
      </w:r>
      <w:r w:rsidRPr="00FF1E76">
        <w:rPr>
          <w:sz w:val="24"/>
        </w:rPr>
        <w:t xml:space="preserve">Institute for Advanced Study, Princeton, </w:t>
      </w:r>
      <w:r>
        <w:rPr>
          <w:sz w:val="24"/>
        </w:rPr>
        <w:t>December 17, 2012</w:t>
      </w:r>
      <w:r w:rsidRPr="00FF1E76">
        <w:rPr>
          <w:sz w:val="24"/>
        </w:rPr>
        <w:t>.</w:t>
      </w:r>
    </w:p>
    <w:p w14:paraId="3317525D" w14:textId="77777777" w:rsidR="009416A7" w:rsidRDefault="00941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0BF7F19" w14:textId="77777777" w:rsidR="009416A7" w:rsidRDefault="009416A7" w:rsidP="00E63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9416A7">
        <w:rPr>
          <w:sz w:val="24"/>
        </w:rPr>
        <w:t>Domestic Baraka: The Family (Real and Imagined) as a Locus of the Sacred in Late Medieval Egypt</w:t>
      </w:r>
      <w:r>
        <w:rPr>
          <w:sz w:val="24"/>
        </w:rPr>
        <w:t>,” paper presented at conference</w:t>
      </w:r>
      <w:r w:rsidR="00D77FEB">
        <w:rPr>
          <w:sz w:val="24"/>
        </w:rPr>
        <w:t xml:space="preserve"> entitled, </w:t>
      </w:r>
      <w:proofErr w:type="spellStart"/>
      <w:r w:rsidR="00D77FEB" w:rsidRPr="00D77FEB">
        <w:rPr>
          <w:sz w:val="24"/>
        </w:rPr>
        <w:t>Repenser</w:t>
      </w:r>
      <w:proofErr w:type="spellEnd"/>
      <w:r w:rsidR="00D77FEB" w:rsidRPr="00D77FEB">
        <w:rPr>
          <w:sz w:val="24"/>
        </w:rPr>
        <w:t xml:space="preserve"> la </w:t>
      </w:r>
      <w:proofErr w:type="spellStart"/>
      <w:r w:rsidR="00D77FEB" w:rsidRPr="00D77FEB">
        <w:rPr>
          <w:sz w:val="24"/>
        </w:rPr>
        <w:t>famille</w:t>
      </w:r>
      <w:proofErr w:type="spellEnd"/>
      <w:r w:rsidR="00D77FEB" w:rsidRPr="00D77FEB">
        <w:rPr>
          <w:sz w:val="24"/>
        </w:rPr>
        <w:t xml:space="preserve"> dans </w:t>
      </w:r>
      <w:proofErr w:type="spellStart"/>
      <w:r w:rsidR="00D77FEB" w:rsidRPr="00D77FEB">
        <w:rPr>
          <w:sz w:val="24"/>
        </w:rPr>
        <w:t>l'Islam</w:t>
      </w:r>
      <w:proofErr w:type="spellEnd"/>
      <w:r w:rsidR="00D77FEB" w:rsidRPr="00D77FEB">
        <w:rPr>
          <w:sz w:val="24"/>
        </w:rPr>
        <w:t xml:space="preserve"> </w:t>
      </w:r>
      <w:r w:rsidR="00D77FEB">
        <w:rPr>
          <w:sz w:val="24"/>
        </w:rPr>
        <w:t>medieval. University of Montpellier, May 3-4, 2012</w:t>
      </w:r>
      <w:r w:rsidR="00E63AB2">
        <w:rPr>
          <w:sz w:val="24"/>
        </w:rPr>
        <w:t xml:space="preserve"> (invited)</w:t>
      </w:r>
      <w:r w:rsidR="00D77FEB">
        <w:rPr>
          <w:sz w:val="24"/>
        </w:rPr>
        <w:t>.</w:t>
      </w:r>
    </w:p>
    <w:p w14:paraId="6D7B963B" w14:textId="77777777" w:rsidR="000D382D" w:rsidRDefault="000D3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93F3F75" w14:textId="77777777" w:rsidR="000D382D" w:rsidRDefault="000D382D" w:rsidP="000D3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>
        <w:rPr>
          <w:sz w:val="24"/>
          <w:lang w:val="en-GB"/>
        </w:rPr>
        <w:t>’</w:t>
      </w:r>
      <w:r w:rsidRPr="000D382D">
        <w:rPr>
          <w:sz w:val="24"/>
          <w:lang w:val="en-GB"/>
        </w:rPr>
        <w:t>The S</w:t>
      </w:r>
      <w:r>
        <w:rPr>
          <w:sz w:val="24"/>
          <w:lang w:val="en-GB"/>
        </w:rPr>
        <w:t>econd Ottoman Conquest of Egypt’</w:t>
      </w:r>
      <w:r w:rsidR="004E20DF">
        <w:rPr>
          <w:sz w:val="24"/>
          <w:lang w:val="en-GB"/>
        </w:rPr>
        <w:t>:</w:t>
      </w:r>
      <w:r w:rsidRPr="000D382D">
        <w:rPr>
          <w:sz w:val="24"/>
          <w:lang w:val="en-GB"/>
        </w:rPr>
        <w:t xml:space="preserve"> Rhetoric and Politics in Seventeenth-Century Egyptian Historiography</w:t>
      </w:r>
      <w:r>
        <w:rPr>
          <w:sz w:val="24"/>
          <w:lang w:val="en-GB"/>
        </w:rPr>
        <w:t xml:space="preserve">” presented at conference entitled, </w:t>
      </w:r>
      <w:r w:rsidRPr="000D382D">
        <w:rPr>
          <w:sz w:val="24"/>
          <w:lang w:val="en-GB"/>
        </w:rPr>
        <w:t>The Islamic Scholarly Tradition: Studies in History, Law, and Thought</w:t>
      </w:r>
      <w:r>
        <w:rPr>
          <w:sz w:val="24"/>
          <w:lang w:val="en-GB"/>
        </w:rPr>
        <w:t>, Princeton University Department of Near Eastern Studies, December 3-4, 2010 (invited).</w:t>
      </w:r>
    </w:p>
    <w:p w14:paraId="4A72463E" w14:textId="77777777" w:rsidR="00E264A2" w:rsidRDefault="00E264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CFD9117" w14:textId="77777777" w:rsidR="00E264A2" w:rsidRPr="00E264A2" w:rsidRDefault="000D382D" w:rsidP="00E264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“Moral Agency and L</w:t>
      </w:r>
      <w:r w:rsidR="00E264A2">
        <w:rPr>
          <w:sz w:val="24"/>
        </w:rPr>
        <w:t xml:space="preserve">egal Consequences: The Limits of </w:t>
      </w:r>
      <w:proofErr w:type="spellStart"/>
      <w:r w:rsidR="00E264A2" w:rsidRPr="00252E74">
        <w:rPr>
          <w:i/>
          <w:iCs/>
          <w:sz w:val="24"/>
        </w:rPr>
        <w:t>Taklif</w:t>
      </w:r>
      <w:proofErr w:type="spellEnd"/>
      <w:r w:rsidR="00E264A2">
        <w:rPr>
          <w:sz w:val="24"/>
        </w:rPr>
        <w:t xml:space="preserve"> in Shafi`i </w:t>
      </w:r>
      <w:proofErr w:type="spellStart"/>
      <w:r w:rsidR="00E264A2" w:rsidRPr="00252E74">
        <w:rPr>
          <w:i/>
          <w:iCs/>
          <w:sz w:val="24"/>
        </w:rPr>
        <w:t>Usul</w:t>
      </w:r>
      <w:proofErr w:type="spellEnd"/>
      <w:r w:rsidR="00E264A2" w:rsidRPr="00252E74">
        <w:rPr>
          <w:i/>
          <w:iCs/>
          <w:sz w:val="24"/>
        </w:rPr>
        <w:t xml:space="preserve"> al-Fiqh</w:t>
      </w:r>
      <w:r w:rsidR="00E264A2">
        <w:rPr>
          <w:sz w:val="24"/>
        </w:rPr>
        <w:t xml:space="preserve">” presented at conference entitled, </w:t>
      </w:r>
      <w:proofErr w:type="spellStart"/>
      <w:r w:rsidR="00E264A2" w:rsidRPr="00E264A2">
        <w:rPr>
          <w:sz w:val="24"/>
        </w:rPr>
        <w:t>Usul</w:t>
      </w:r>
      <w:proofErr w:type="spellEnd"/>
      <w:r w:rsidR="00E264A2" w:rsidRPr="00E264A2">
        <w:rPr>
          <w:sz w:val="24"/>
        </w:rPr>
        <w:t xml:space="preserve"> al-</w:t>
      </w:r>
      <w:proofErr w:type="spellStart"/>
      <w:r w:rsidR="00E264A2" w:rsidRPr="00E264A2">
        <w:rPr>
          <w:sz w:val="24"/>
        </w:rPr>
        <w:t>fiqh</w:t>
      </w:r>
      <w:proofErr w:type="spellEnd"/>
      <w:r w:rsidR="00E264A2" w:rsidRPr="00E264A2">
        <w:rPr>
          <w:sz w:val="24"/>
        </w:rPr>
        <w:t xml:space="preserve"> at the Intersection of Arab Sciences</w:t>
      </w:r>
      <w:r w:rsidR="00E264A2">
        <w:rPr>
          <w:sz w:val="24"/>
        </w:rPr>
        <w:t xml:space="preserve">, </w:t>
      </w:r>
      <w:r w:rsidR="00E264A2" w:rsidRPr="00E264A2">
        <w:rPr>
          <w:sz w:val="24"/>
        </w:rPr>
        <w:t>Université Saint Joseph</w:t>
      </w:r>
      <w:r w:rsidR="00E264A2">
        <w:rPr>
          <w:sz w:val="24"/>
        </w:rPr>
        <w:t xml:space="preserve"> and American University in Beirut, Beirut, Lebanon, December 10–11, 2009</w:t>
      </w:r>
      <w:r w:rsidR="002B5DA0">
        <w:rPr>
          <w:sz w:val="24"/>
        </w:rPr>
        <w:t xml:space="preserve"> (invited)</w:t>
      </w:r>
      <w:r w:rsidR="00E264A2">
        <w:rPr>
          <w:sz w:val="24"/>
        </w:rPr>
        <w:t>.</w:t>
      </w:r>
    </w:p>
    <w:p w14:paraId="46B3EDA8" w14:textId="77777777" w:rsidR="00E61243" w:rsidRDefault="00E612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FB118C0" w14:textId="77777777" w:rsidR="00C57A03" w:rsidRPr="00C57A03" w:rsidRDefault="00F04395" w:rsidP="00C57A0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F04395">
        <w:rPr>
          <w:sz w:val="24"/>
        </w:rPr>
        <w:t>Protectors of Widows and Orphans: An Egyptian Family in the Ottoman Probate Court</w:t>
      </w:r>
      <w:r w:rsidR="00E264A2">
        <w:rPr>
          <w:sz w:val="24"/>
        </w:rPr>
        <w:t>”</w:t>
      </w:r>
      <w:r>
        <w:rPr>
          <w:sz w:val="24"/>
        </w:rPr>
        <w:t xml:space="preserve"> presented at conference entitled,</w:t>
      </w:r>
      <w:r w:rsidRPr="00F04395">
        <w:rPr>
          <w:sz w:val="24"/>
        </w:rPr>
        <w:t xml:space="preserve"> </w:t>
      </w:r>
      <w:r w:rsidR="00C57A03" w:rsidRPr="00C57A03">
        <w:rPr>
          <w:sz w:val="24"/>
        </w:rPr>
        <w:t>New Approaches to Egyptian Legal History</w:t>
      </w:r>
      <w:r>
        <w:rPr>
          <w:sz w:val="24"/>
        </w:rPr>
        <w:t>,</w:t>
      </w:r>
      <w:r w:rsidR="00C57A03">
        <w:rPr>
          <w:sz w:val="24"/>
        </w:rPr>
        <w:t xml:space="preserve"> American University in Cairo, June 4-6, 2009</w:t>
      </w:r>
      <w:r w:rsidR="00EE165C">
        <w:rPr>
          <w:sz w:val="24"/>
        </w:rPr>
        <w:t xml:space="preserve"> (invited)</w:t>
      </w:r>
      <w:r w:rsidR="00C57A03">
        <w:rPr>
          <w:sz w:val="24"/>
        </w:rPr>
        <w:t>.</w:t>
      </w:r>
    </w:p>
    <w:p w14:paraId="480F6BF8" w14:textId="77777777" w:rsidR="00C57A03" w:rsidRDefault="00C57A0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2ADEA6E" w14:textId="77777777" w:rsidR="00E61243" w:rsidRDefault="00E61243" w:rsidP="00252E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Panel chair, Annual His</w:t>
      </w:r>
      <w:r w:rsidR="00252E74">
        <w:rPr>
          <w:sz w:val="24"/>
        </w:rPr>
        <w:t>tory Seminar: Between Texts and Margins: Reading and Books in Arab History,</w:t>
      </w:r>
      <w:r>
        <w:rPr>
          <w:sz w:val="24"/>
        </w:rPr>
        <w:t xml:space="preserve"> </w:t>
      </w:r>
      <w:smartTag w:uri="urn:schemas-microsoft-com:office:smarttags" w:element="PlaceName">
        <w:r w:rsidR="00C57A03">
          <w:rPr>
            <w:sz w:val="24"/>
          </w:rPr>
          <w:t>American</w:t>
        </w:r>
      </w:smartTag>
      <w:r w:rsidR="00C57A03">
        <w:rPr>
          <w:sz w:val="24"/>
        </w:rPr>
        <w:t xml:space="preserve"> </w:t>
      </w:r>
      <w:smartTag w:uri="urn:schemas-microsoft-com:office:smarttags" w:element="PlaceType">
        <w:r w:rsidR="00C57A03">
          <w:rPr>
            <w:sz w:val="24"/>
          </w:rPr>
          <w:t>University</w:t>
        </w:r>
      </w:smartTag>
      <w:r w:rsidR="00C57A03">
        <w:rPr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C57A03">
            <w:rPr>
              <w:sz w:val="24"/>
            </w:rPr>
            <w:t>Cairo</w:t>
          </w:r>
        </w:smartTag>
      </w:smartTag>
      <w:r w:rsidR="00C57A03">
        <w:rPr>
          <w:sz w:val="24"/>
        </w:rPr>
        <w:t>, March 26-28, 2009.</w:t>
      </w:r>
    </w:p>
    <w:p w14:paraId="35072F91" w14:textId="77777777" w:rsidR="007B6C99" w:rsidRDefault="007B6C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FB88A97" w14:textId="77777777" w:rsidR="007B6C99" w:rsidRPr="007B6C99" w:rsidRDefault="007B6C99" w:rsidP="008018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7B6C99">
        <w:rPr>
          <w:sz w:val="24"/>
        </w:rPr>
        <w:t>From Artisan to Courtier:</w:t>
      </w:r>
      <w:r>
        <w:rPr>
          <w:sz w:val="24"/>
        </w:rPr>
        <w:t xml:space="preserve"> </w:t>
      </w:r>
      <w:r w:rsidRPr="007B6C99">
        <w:rPr>
          <w:sz w:val="24"/>
        </w:rPr>
        <w:t>Sufism and Social Mobility in Fifteenth-Century Egypt</w:t>
      </w:r>
      <w:r>
        <w:rPr>
          <w:sz w:val="24"/>
        </w:rPr>
        <w:t xml:space="preserve">,” presented at conference in honor of Abraham L. Udovitch, </w:t>
      </w:r>
      <w:r w:rsidR="00D04E6F">
        <w:rPr>
          <w:sz w:val="24"/>
        </w:rPr>
        <w:t xml:space="preserve">Princeton University, Near Eastern Studies Department, </w:t>
      </w:r>
      <w:r>
        <w:rPr>
          <w:sz w:val="24"/>
        </w:rPr>
        <w:t xml:space="preserve">May </w:t>
      </w:r>
      <w:r w:rsidR="008018A7">
        <w:rPr>
          <w:sz w:val="24"/>
        </w:rPr>
        <w:t>16-18</w:t>
      </w:r>
      <w:r w:rsidR="00D04E6F">
        <w:rPr>
          <w:sz w:val="24"/>
        </w:rPr>
        <w:t>, 2008</w:t>
      </w:r>
      <w:r w:rsidR="002B5DA0">
        <w:rPr>
          <w:sz w:val="24"/>
        </w:rPr>
        <w:t xml:space="preserve"> (invited)</w:t>
      </w:r>
      <w:r w:rsidR="00D04E6F">
        <w:rPr>
          <w:sz w:val="24"/>
        </w:rPr>
        <w:t>.</w:t>
      </w:r>
    </w:p>
    <w:p w14:paraId="15A9B68C" w14:textId="77777777" w:rsidR="0091585D" w:rsidRDefault="009158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ACCDDB8" w14:textId="77777777" w:rsidR="0091585D" w:rsidRDefault="0091585D" w:rsidP="0091585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lastRenderedPageBreak/>
        <w:t>“In Defense of Individualism: Ibn Hazm’s Polemics against Consensus,” presented at conference entitled, The Life and Work of Ibn Hazm of Cordoba, Orient Institut Istanbul, August 26-28, 2008</w:t>
      </w:r>
      <w:r w:rsidR="002B5DA0">
        <w:rPr>
          <w:sz w:val="24"/>
        </w:rPr>
        <w:t xml:space="preserve"> (invited)</w:t>
      </w:r>
      <w:r>
        <w:rPr>
          <w:sz w:val="24"/>
        </w:rPr>
        <w:t>.</w:t>
      </w:r>
    </w:p>
    <w:p w14:paraId="1062B2EA" w14:textId="77777777" w:rsidR="00C216A2" w:rsidRDefault="00C216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5767108" w14:textId="77777777" w:rsidR="00C216A2" w:rsidRPr="00C216A2" w:rsidRDefault="00C216A2" w:rsidP="00C216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C216A2">
        <w:rPr>
          <w:sz w:val="24"/>
        </w:rPr>
        <w:t>Manifesting God's blessings: wealth in Egyptian Sufism</w:t>
      </w:r>
      <w:r>
        <w:rPr>
          <w:sz w:val="24"/>
        </w:rPr>
        <w:t xml:space="preserve">” presented at conference entitled, </w:t>
      </w:r>
      <w:r w:rsidRPr="00C216A2">
        <w:rPr>
          <w:sz w:val="24"/>
        </w:rPr>
        <w:t>Ottomans and Wealth</w:t>
      </w:r>
      <w:r>
        <w:rPr>
          <w:sz w:val="24"/>
        </w:rPr>
        <w:t>:</w:t>
      </w:r>
      <w:r w:rsidRPr="00C216A2">
        <w:rPr>
          <w:sz w:val="24"/>
        </w:rPr>
        <w:t xml:space="preserve"> </w:t>
      </w:r>
      <w:r>
        <w:rPr>
          <w:sz w:val="24"/>
        </w:rPr>
        <w:t>a Comparative P</w:t>
      </w:r>
      <w:r w:rsidRPr="00C216A2">
        <w:rPr>
          <w:sz w:val="24"/>
        </w:rPr>
        <w:t>erspective</w:t>
      </w:r>
      <w:r>
        <w:rPr>
          <w:sz w:val="24"/>
        </w:rPr>
        <w:t xml:space="preserve">, </w:t>
      </w:r>
      <w:r w:rsidRPr="00C216A2">
        <w:rPr>
          <w:sz w:val="24"/>
        </w:rPr>
        <w:t xml:space="preserve">The </w:t>
      </w:r>
      <w:proofErr w:type="spellStart"/>
      <w:r w:rsidRPr="00C216A2">
        <w:rPr>
          <w:sz w:val="24"/>
        </w:rPr>
        <w:t>Skilliter</w:t>
      </w:r>
      <w:proofErr w:type="spellEnd"/>
      <w:r w:rsidRPr="00C216A2">
        <w:rPr>
          <w:sz w:val="24"/>
        </w:rPr>
        <w:t xml:space="preserve"> Centre for Ottoman Studies, Newnham College, Cambridge</w:t>
      </w:r>
      <w:r>
        <w:rPr>
          <w:sz w:val="24"/>
        </w:rPr>
        <w:t xml:space="preserve"> University, July 4-7, 2007 (invited).</w:t>
      </w:r>
    </w:p>
    <w:p w14:paraId="1BDB1853" w14:textId="77777777" w:rsidR="009E2102" w:rsidRDefault="009E210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F40E884" w14:textId="77777777" w:rsidR="009E2102" w:rsidRPr="009E2102" w:rsidRDefault="009E2102" w:rsidP="00E9480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9E2102">
        <w:rPr>
          <w:sz w:val="24"/>
        </w:rPr>
        <w:t>Household Sufism in Ottoman Egypt: A Family History of al-Bayt al-Bakri</w:t>
      </w:r>
      <w:r>
        <w:rPr>
          <w:sz w:val="24"/>
        </w:rPr>
        <w:t>,” Presentation, Department of Middle Eastern and South Asian Studies, Emory University</w:t>
      </w:r>
      <w:r w:rsidR="00F80531">
        <w:rPr>
          <w:sz w:val="24"/>
        </w:rPr>
        <w:t>, March 7, 200</w:t>
      </w:r>
      <w:r w:rsidR="00F80531">
        <w:rPr>
          <w:rFonts w:hint="cs"/>
          <w:sz w:val="24"/>
          <w:rtl/>
        </w:rPr>
        <w:t>7</w:t>
      </w:r>
      <w:r w:rsidR="00E9480A">
        <w:rPr>
          <w:sz w:val="24"/>
        </w:rPr>
        <w:t xml:space="preserve"> (invited).</w:t>
      </w:r>
    </w:p>
    <w:p w14:paraId="3824EAEB" w14:textId="77777777" w:rsidR="00A60697" w:rsidRDefault="00A606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B55007A" w14:textId="77777777" w:rsidR="00C1357B" w:rsidRPr="00C1357B" w:rsidRDefault="00C1357B" w:rsidP="00C1357B">
      <w:pPr>
        <w:ind w:left="720"/>
        <w:rPr>
          <w:bCs/>
          <w:sz w:val="24"/>
          <w:lang w:val="en-GB"/>
        </w:rPr>
      </w:pPr>
      <w:r w:rsidRPr="00C1357B">
        <w:rPr>
          <w:bCs/>
          <w:sz w:val="24"/>
          <w:lang w:val="en-GB"/>
        </w:rPr>
        <w:t xml:space="preserve">“Dynastic Sufism in Ottoman Egypt: </w:t>
      </w:r>
      <w:r w:rsidR="002D7139">
        <w:rPr>
          <w:bCs/>
          <w:sz w:val="24"/>
          <w:lang w:val="en-GB"/>
        </w:rPr>
        <w:t>T</w:t>
      </w:r>
      <w:r w:rsidRPr="00C1357B">
        <w:rPr>
          <w:bCs/>
          <w:sz w:val="24"/>
          <w:lang w:val="en-GB"/>
        </w:rPr>
        <w:t>he Rise of al-Sada al-</w:t>
      </w:r>
      <w:proofErr w:type="spellStart"/>
      <w:r w:rsidRPr="00C1357B">
        <w:rPr>
          <w:bCs/>
          <w:sz w:val="24"/>
          <w:lang w:val="en-GB"/>
        </w:rPr>
        <w:t>Bakriya</w:t>
      </w:r>
      <w:proofErr w:type="spellEnd"/>
      <w:r w:rsidRPr="00C1357B">
        <w:rPr>
          <w:bCs/>
          <w:sz w:val="24"/>
          <w:lang w:val="en-GB"/>
        </w:rPr>
        <w:t>.</w:t>
      </w:r>
      <w:r>
        <w:rPr>
          <w:bCs/>
          <w:sz w:val="24"/>
          <w:lang w:val="en-GB"/>
        </w:rPr>
        <w:t>,</w:t>
      </w:r>
      <w:r w:rsidRPr="00C1357B">
        <w:rPr>
          <w:bCs/>
          <w:sz w:val="24"/>
          <w:lang w:val="en-GB"/>
        </w:rPr>
        <w:t xml:space="preserve">” </w:t>
      </w:r>
      <w:r>
        <w:rPr>
          <w:bCs/>
          <w:sz w:val="24"/>
          <w:lang w:val="en-GB"/>
        </w:rPr>
        <w:t xml:space="preserve">paper presented at conference entitled, </w:t>
      </w:r>
      <w:r w:rsidRPr="00C1357B">
        <w:rPr>
          <w:bCs/>
          <w:sz w:val="24"/>
          <w:lang w:val="en-GB"/>
        </w:rPr>
        <w:t xml:space="preserve">Sufism in </w:t>
      </w:r>
      <w:smartTag w:uri="urn:schemas-microsoft-com:office:smarttags" w:element="country-region">
        <w:r w:rsidRPr="00C1357B">
          <w:rPr>
            <w:bCs/>
            <w:sz w:val="24"/>
            <w:lang w:val="en-GB"/>
          </w:rPr>
          <w:t>Egypt</w:t>
        </w:r>
      </w:smartTag>
      <w:r w:rsidRPr="00C1357B">
        <w:rPr>
          <w:bCs/>
          <w:sz w:val="24"/>
          <w:lang w:val="en-GB"/>
        </w:rPr>
        <w:t xml:space="preserve"> and the Islamic World in the Ottoman Era (16th-18th C.): Research Directions, </w:t>
      </w:r>
      <w:r>
        <w:rPr>
          <w:bCs/>
          <w:sz w:val="24"/>
          <w:lang w:val="en-GB"/>
        </w:rPr>
        <w:t>IFAO</w:t>
      </w:r>
      <w:r w:rsidRPr="00C1357B">
        <w:rPr>
          <w:bCs/>
          <w:sz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1357B">
            <w:rPr>
              <w:bCs/>
              <w:sz w:val="24"/>
              <w:lang w:val="en-GB"/>
            </w:rPr>
            <w:t>Cairo</w:t>
          </w:r>
        </w:smartTag>
      </w:smartTag>
      <w:r w:rsidRPr="00C1357B">
        <w:rPr>
          <w:bCs/>
          <w:sz w:val="24"/>
          <w:lang w:val="en-GB"/>
        </w:rPr>
        <w:t xml:space="preserve">, </w:t>
      </w:r>
      <w:r>
        <w:rPr>
          <w:bCs/>
          <w:sz w:val="24"/>
          <w:lang w:val="en-GB"/>
        </w:rPr>
        <w:t xml:space="preserve">January, 15-18, </w:t>
      </w:r>
      <w:r w:rsidRPr="00C1357B">
        <w:rPr>
          <w:bCs/>
          <w:sz w:val="24"/>
          <w:lang w:val="en-GB"/>
        </w:rPr>
        <w:t>2007</w:t>
      </w:r>
      <w:r w:rsidR="00E9480A">
        <w:rPr>
          <w:bCs/>
          <w:sz w:val="24"/>
          <w:lang w:val="en-GB"/>
        </w:rPr>
        <w:t xml:space="preserve"> (invited).</w:t>
      </w:r>
    </w:p>
    <w:p w14:paraId="070030A0" w14:textId="77777777" w:rsidR="00E26ED7" w:rsidRPr="00C1357B" w:rsidRDefault="00E26E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en-GB"/>
        </w:rPr>
      </w:pPr>
    </w:p>
    <w:p w14:paraId="2D56179C" w14:textId="77777777" w:rsidR="00E26ED7" w:rsidRPr="00E26ED7" w:rsidRDefault="00E26ED7" w:rsidP="00E26E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“Ibn Khaldun and Sufism,” paper pre</w:t>
      </w:r>
      <w:r w:rsidR="00C1357B">
        <w:rPr>
          <w:sz w:val="24"/>
        </w:rPr>
        <w:t xml:space="preserve">sented at conference entitled, </w:t>
      </w:r>
      <w:r w:rsidRPr="00E26ED7">
        <w:rPr>
          <w:sz w:val="24"/>
        </w:rPr>
        <w:t>The Sixth Centenary of Scholar Abdel Rahman Ibn Khaldun</w:t>
      </w:r>
      <w:r w:rsidR="00C1357B">
        <w:rPr>
          <w:sz w:val="24"/>
        </w:rPr>
        <w:t>: “</w:t>
      </w:r>
      <w:r>
        <w:rPr>
          <w:sz w:val="24"/>
        </w:rPr>
        <w:t>I</w:t>
      </w:r>
      <w:r w:rsidRPr="00E26ED7">
        <w:rPr>
          <w:sz w:val="24"/>
        </w:rPr>
        <w:t>bn Khaldun: An International perspective</w:t>
      </w:r>
      <w:r w:rsidR="00C1357B">
        <w:rPr>
          <w:sz w:val="24"/>
        </w:rPr>
        <w:t>,</w:t>
      </w:r>
      <w:r>
        <w:rPr>
          <w:sz w:val="24"/>
        </w:rPr>
        <w:t>” Bibliot</w:t>
      </w:r>
      <w:r w:rsidR="009C7607">
        <w:rPr>
          <w:sz w:val="24"/>
        </w:rPr>
        <w:t>h</w:t>
      </w:r>
      <w:r>
        <w:rPr>
          <w:sz w:val="24"/>
        </w:rPr>
        <w:t xml:space="preserve">eca Alexandrina, </w:t>
      </w:r>
      <w:smartTag w:uri="urn:schemas-microsoft-com:office:smarttags" w:element="place">
        <w:smartTag w:uri="urn:schemas-microsoft-com:office:smarttags" w:element="City">
          <w:r w:rsidR="009E2102">
            <w:rPr>
              <w:sz w:val="24"/>
            </w:rPr>
            <w:t>Alexandria</w:t>
          </w:r>
        </w:smartTag>
      </w:smartTag>
      <w:r w:rsidR="009E2102">
        <w:rPr>
          <w:sz w:val="24"/>
        </w:rPr>
        <w:t xml:space="preserve">, </w:t>
      </w:r>
      <w:r>
        <w:rPr>
          <w:sz w:val="24"/>
        </w:rPr>
        <w:t>December 5-7, 2006</w:t>
      </w:r>
      <w:r w:rsidR="00E9480A">
        <w:rPr>
          <w:sz w:val="24"/>
        </w:rPr>
        <w:t xml:space="preserve"> (invited)</w:t>
      </w:r>
      <w:r>
        <w:rPr>
          <w:sz w:val="24"/>
        </w:rPr>
        <w:t>.</w:t>
      </w:r>
    </w:p>
    <w:p w14:paraId="5AD478F6" w14:textId="77777777" w:rsidR="009A7A8C" w:rsidRDefault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4316589" w14:textId="77777777" w:rsidR="009A7A8C" w:rsidRPr="008B2B86" w:rsidRDefault="008B2B86" w:rsidP="008B2B8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</w:t>
      </w:r>
      <w:r w:rsidRPr="008B2B86">
        <w:rPr>
          <w:sz w:val="24"/>
        </w:rPr>
        <w:t>Why Give Alms?</w:t>
      </w:r>
      <w:r>
        <w:rPr>
          <w:sz w:val="24"/>
        </w:rPr>
        <w:t xml:space="preserve">  </w:t>
      </w:r>
      <w:r w:rsidRPr="008B2B86">
        <w:rPr>
          <w:sz w:val="24"/>
        </w:rPr>
        <w:t>The Spiritual Economy of Almsgiving in Medieval Islamic Thought</w:t>
      </w:r>
      <w:r>
        <w:rPr>
          <w:sz w:val="24"/>
        </w:rPr>
        <w:t xml:space="preserve">,” paper presented at Symposium on Religious Perceptions of Poverty and Welfare Policy, </w:t>
      </w:r>
      <w:smartTag w:uri="urn:schemas-microsoft-com:office:smarttags" w:element="PlaceName">
        <w:r>
          <w:rPr>
            <w:sz w:val="24"/>
          </w:rPr>
          <w:t>Hebrew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Union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– Jewish Institute of Religion,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Cincinnati</w:t>
          </w:r>
        </w:smartTag>
        <w:r w:rsidR="00DA1B98">
          <w:rPr>
            <w:sz w:val="24"/>
          </w:rPr>
          <w:t xml:space="preserve">, </w:t>
        </w:r>
        <w:smartTag w:uri="urn:schemas-microsoft-com:office:smarttags" w:element="State">
          <w:r w:rsidR="00DA1B98">
            <w:rPr>
              <w:sz w:val="24"/>
            </w:rPr>
            <w:t>OH</w:t>
          </w:r>
        </w:smartTag>
      </w:smartTag>
      <w:r>
        <w:rPr>
          <w:sz w:val="24"/>
        </w:rPr>
        <w:t>, May 7-9, 2005</w:t>
      </w:r>
      <w:r w:rsidR="00E9480A">
        <w:rPr>
          <w:sz w:val="24"/>
        </w:rPr>
        <w:t xml:space="preserve"> (invited)</w:t>
      </w:r>
      <w:r>
        <w:rPr>
          <w:sz w:val="24"/>
        </w:rPr>
        <w:t>.</w:t>
      </w:r>
    </w:p>
    <w:p w14:paraId="16110F64" w14:textId="77777777" w:rsidR="009A7A8C" w:rsidRDefault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78821E8" w14:textId="77777777" w:rsidR="009A7A8C" w:rsidRDefault="009A7A8C" w:rsidP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“Islamic Foundations and the Economy of Late Medieval Egypt,” paper presented at 40</w:t>
      </w:r>
      <w:r w:rsidRPr="009A7A8C">
        <w:rPr>
          <w:sz w:val="24"/>
          <w:vertAlign w:val="superscript"/>
        </w:rPr>
        <w:t>th</w:t>
      </w:r>
      <w:r>
        <w:rPr>
          <w:sz w:val="24"/>
        </w:rPr>
        <w:t xml:space="preserve"> International Congress on Medieval Studies, </w:t>
      </w:r>
      <w:smartTag w:uri="urn:schemas-microsoft-com:office:smarttags" w:element="PlaceName">
        <w:r>
          <w:rPr>
            <w:sz w:val="24"/>
          </w:rPr>
          <w:t>Western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Kalamazoo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May 5-8, 2005.</w:t>
      </w:r>
    </w:p>
    <w:p w14:paraId="2C898C10" w14:textId="77777777" w:rsidR="009A7A8C" w:rsidRDefault="009A7A8C" w:rsidP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33CEFFEE" w14:textId="77777777" w:rsidR="009A7A8C" w:rsidRDefault="009A7A8C" w:rsidP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Co-organizer (with Cristina d</w:t>
      </w:r>
      <w:r w:rsidR="002B5DA0">
        <w:rPr>
          <w:sz w:val="24"/>
        </w:rPr>
        <w:t>e la Puente and Ana Echevarria)</w:t>
      </w:r>
      <w:r>
        <w:rPr>
          <w:sz w:val="24"/>
        </w:rPr>
        <w:t xml:space="preserve"> </w:t>
      </w:r>
      <w:r w:rsidR="006E6A40">
        <w:rPr>
          <w:sz w:val="24"/>
        </w:rPr>
        <w:t xml:space="preserve">of </w:t>
      </w:r>
      <w:r>
        <w:rPr>
          <w:sz w:val="24"/>
        </w:rPr>
        <w:t>panels</w:t>
      </w:r>
      <w:r w:rsidR="006E6A40">
        <w:rPr>
          <w:sz w:val="24"/>
        </w:rPr>
        <w:t xml:space="preserve"> entitled</w:t>
      </w:r>
      <w:r w:rsidR="009E2102">
        <w:rPr>
          <w:sz w:val="24"/>
        </w:rPr>
        <w:t>,</w:t>
      </w:r>
      <w:r>
        <w:rPr>
          <w:sz w:val="24"/>
        </w:rPr>
        <w:t xml:space="preserve"> New Perspectives on Islamic Spain I-V at 40</w:t>
      </w:r>
      <w:r w:rsidRPr="009A7A8C">
        <w:rPr>
          <w:sz w:val="24"/>
          <w:vertAlign w:val="superscript"/>
        </w:rPr>
        <w:t>th</w:t>
      </w:r>
      <w:r>
        <w:rPr>
          <w:sz w:val="24"/>
        </w:rPr>
        <w:t xml:space="preserve"> International Congress on Medieval Studies, Western Michigan University</w:t>
      </w:r>
      <w:r w:rsidR="005577B7">
        <w:rPr>
          <w:sz w:val="24"/>
        </w:rPr>
        <w:t>, Kalamazoo, MI, May 5-8, 2005.</w:t>
      </w:r>
    </w:p>
    <w:p w14:paraId="273D1731" w14:textId="77777777" w:rsidR="005577B7" w:rsidRDefault="005577B7" w:rsidP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14:paraId="6DAF8272" w14:textId="77777777" w:rsidR="005577B7" w:rsidRDefault="005577B7" w:rsidP="002B5D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Session Chair, conference “Ibn </w:t>
      </w:r>
      <w:proofErr w:type="spellStart"/>
      <w:r>
        <w:rPr>
          <w:sz w:val="24"/>
        </w:rPr>
        <w:t>Taymiyya</w:t>
      </w:r>
      <w:proofErr w:type="spellEnd"/>
      <w:r>
        <w:rPr>
          <w:sz w:val="24"/>
        </w:rPr>
        <w:t xml:space="preserve"> and his Times,” </w:t>
      </w:r>
      <w:smartTag w:uri="urn:schemas-microsoft-com:office:smarttags" w:element="PlaceName">
        <w:r>
          <w:rPr>
            <w:sz w:val="24"/>
          </w:rPr>
          <w:t>Princeton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, April 8-10, 2005</w:t>
      </w:r>
      <w:r w:rsidR="002B5DA0">
        <w:rPr>
          <w:sz w:val="24"/>
        </w:rPr>
        <w:t>.</w:t>
      </w:r>
    </w:p>
    <w:p w14:paraId="012C52D8" w14:textId="77777777" w:rsidR="00FE6D5B" w:rsidRDefault="00FE6D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C72CCA9" w14:textId="77777777" w:rsidR="00FE6D5B" w:rsidRPr="00FE6D5B" w:rsidRDefault="00FE6D5B" w:rsidP="00FE6D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bCs/>
          <w:sz w:val="24"/>
        </w:rPr>
      </w:pPr>
      <w:r>
        <w:rPr>
          <w:sz w:val="24"/>
        </w:rPr>
        <w:t xml:space="preserve">“The Effects of the Late Medieval Economic Crisis on </w:t>
      </w:r>
      <w:smartTag w:uri="urn:schemas-microsoft-com:office:smarttags" w:element="country-region">
        <w:r>
          <w:rPr>
            <w:sz w:val="24"/>
          </w:rPr>
          <w:t>Egypt</w:t>
        </w:r>
      </w:smartTag>
      <w:r>
        <w:rPr>
          <w:sz w:val="24"/>
        </w:rPr>
        <w:t>’s Islamic Endowments,” paper presented at conference,</w:t>
      </w:r>
      <w:r w:rsidRPr="00FE6D5B">
        <w:rPr>
          <w:b/>
          <w:sz w:val="28"/>
          <w:szCs w:val="28"/>
        </w:rPr>
        <w:t xml:space="preserve"> </w:t>
      </w:r>
      <w:proofErr w:type="spellStart"/>
      <w:r w:rsidRPr="00FE6D5B">
        <w:rPr>
          <w:bCs/>
          <w:sz w:val="24"/>
        </w:rPr>
        <w:t>Stiftungskonjunkturen</w:t>
      </w:r>
      <w:proofErr w:type="spellEnd"/>
      <w:r w:rsidRPr="00FE6D5B">
        <w:rPr>
          <w:bCs/>
          <w:sz w:val="24"/>
        </w:rPr>
        <w:t xml:space="preserve"> </w:t>
      </w:r>
      <w:proofErr w:type="spellStart"/>
      <w:r w:rsidRPr="00FE6D5B">
        <w:rPr>
          <w:bCs/>
          <w:sz w:val="24"/>
        </w:rPr>
        <w:t>im</w:t>
      </w:r>
      <w:proofErr w:type="spellEnd"/>
      <w:r w:rsidRPr="00FE6D5B">
        <w:rPr>
          <w:bCs/>
          <w:sz w:val="24"/>
        </w:rPr>
        <w:t xml:space="preserve"> </w:t>
      </w:r>
      <w:proofErr w:type="spellStart"/>
      <w:r w:rsidRPr="00FE6D5B">
        <w:rPr>
          <w:bCs/>
          <w:sz w:val="24"/>
        </w:rPr>
        <w:t>interkulturellen</w:t>
      </w:r>
      <w:proofErr w:type="spellEnd"/>
      <w:r w:rsidRPr="00FE6D5B">
        <w:rPr>
          <w:bCs/>
          <w:sz w:val="24"/>
        </w:rPr>
        <w:t xml:space="preserve"> </w:t>
      </w:r>
      <w:proofErr w:type="spellStart"/>
      <w:r w:rsidRPr="00FE6D5B">
        <w:rPr>
          <w:bCs/>
          <w:sz w:val="24"/>
        </w:rPr>
        <w:t>Vergleich</w:t>
      </w:r>
      <w:proofErr w:type="spellEnd"/>
      <w:r>
        <w:rPr>
          <w:bCs/>
          <w:sz w:val="24"/>
        </w:rPr>
        <w:t xml:space="preserve"> [Foundation Conjunctures in Intercultural </w:t>
      </w:r>
      <w:proofErr w:type="spellStart"/>
      <w:r>
        <w:rPr>
          <w:bCs/>
          <w:sz w:val="24"/>
        </w:rPr>
        <w:t>Persepective</w:t>
      </w:r>
      <w:proofErr w:type="spellEnd"/>
      <w:r>
        <w:rPr>
          <w:bCs/>
          <w:sz w:val="24"/>
        </w:rPr>
        <w:t xml:space="preserve">],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</w:rPr>
            <w:t>Humbol</w:t>
          </w:r>
          <w:r w:rsidR="0094207D">
            <w:rPr>
              <w:bCs/>
              <w:sz w:val="24"/>
            </w:rPr>
            <w:t>d</w:t>
          </w:r>
          <w:r>
            <w:rPr>
              <w:bCs/>
              <w:sz w:val="24"/>
            </w:rPr>
            <w:t>t-Universität</w:t>
          </w:r>
        </w:smartTag>
        <w:r>
          <w:rPr>
            <w:b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</w:rPr>
            <w:t>Berlin</w:t>
          </w:r>
        </w:smartTag>
        <w:r>
          <w:rPr>
            <w:bCs/>
            <w:sz w:val="24"/>
          </w:rPr>
          <w:t xml:space="preserve">, </w:t>
        </w:r>
        <w:smartTag w:uri="urn:schemas-microsoft-com:office:smarttags" w:element="country-region">
          <w:r>
            <w:rPr>
              <w:bCs/>
              <w:sz w:val="24"/>
            </w:rPr>
            <w:t>Germany</w:t>
          </w:r>
        </w:smartTag>
      </w:smartTag>
      <w:r>
        <w:rPr>
          <w:bCs/>
          <w:sz w:val="24"/>
        </w:rPr>
        <w:t>, October 29-30, 2004</w:t>
      </w:r>
      <w:r w:rsidR="00E9480A">
        <w:rPr>
          <w:bCs/>
          <w:sz w:val="24"/>
        </w:rPr>
        <w:t xml:space="preserve"> (invited)</w:t>
      </w:r>
      <w:r>
        <w:rPr>
          <w:bCs/>
          <w:sz w:val="24"/>
        </w:rPr>
        <w:t>.</w:t>
      </w:r>
      <w:r w:rsidRPr="00FE6D5B">
        <w:rPr>
          <w:bCs/>
          <w:sz w:val="24"/>
        </w:rPr>
        <w:t xml:space="preserve"> </w:t>
      </w:r>
    </w:p>
    <w:p w14:paraId="7B223EF7" w14:textId="77777777" w:rsidR="00FE6D5B" w:rsidRDefault="00FE6D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BD691AF" w14:textId="77777777" w:rsidR="00FE6D5B" w:rsidRDefault="00FE6D5B" w:rsidP="00FE6D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lastRenderedPageBreak/>
        <w:t xml:space="preserve">“Sufism in late Mamluk and Early Ottoman Egypt,” lecture in Seminar für </w:t>
      </w:r>
      <w:proofErr w:type="spellStart"/>
      <w:r>
        <w:rPr>
          <w:sz w:val="24"/>
        </w:rPr>
        <w:t>Arabistik</w:t>
      </w:r>
      <w:proofErr w:type="spellEnd"/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Free University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Berlin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Germany</w:t>
          </w:r>
        </w:smartTag>
      </w:smartTag>
      <w:r>
        <w:rPr>
          <w:sz w:val="24"/>
        </w:rPr>
        <w:t>, October 26, 2004</w:t>
      </w:r>
      <w:r w:rsidR="00E9480A">
        <w:rPr>
          <w:sz w:val="24"/>
        </w:rPr>
        <w:t xml:space="preserve"> (invited)</w:t>
      </w:r>
      <w:r>
        <w:rPr>
          <w:sz w:val="24"/>
        </w:rPr>
        <w:t>.</w:t>
      </w:r>
    </w:p>
    <w:p w14:paraId="219FEA3A" w14:textId="77777777" w:rsidR="005F6151" w:rsidRDefault="005F61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EE96C18" w14:textId="77777777" w:rsidR="005F6151" w:rsidRDefault="005F6151" w:rsidP="005F61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 xml:space="preserve">Visiting Professor, </w:t>
      </w:r>
      <w:smartTag w:uri="urn:schemas-microsoft-com:office:smarttags" w:element="PlaceName">
        <w:r>
          <w:rPr>
            <w:sz w:val="24"/>
          </w:rPr>
          <w:t>Sophia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Tokyo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Japan</w:t>
          </w:r>
        </w:smartTag>
      </w:smartTag>
      <w:r w:rsidR="004B0B1B">
        <w:rPr>
          <w:sz w:val="24"/>
        </w:rPr>
        <w:t>, December, 2003</w:t>
      </w:r>
    </w:p>
    <w:p w14:paraId="2BE490F6" w14:textId="77777777" w:rsidR="005F6151" w:rsidRDefault="005F6151" w:rsidP="005F61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Invited to give two lectures, “Poverty and Charity in Medieval Egypt” and “The Islamic Tradition in the Modern World”</w:t>
      </w:r>
      <w:r w:rsidR="00225D78">
        <w:rPr>
          <w:sz w:val="24"/>
        </w:rPr>
        <w:t xml:space="preserve"> (in</w:t>
      </w:r>
      <w:r w:rsidR="00E9480A">
        <w:rPr>
          <w:sz w:val="24"/>
        </w:rPr>
        <w:t>vited).</w:t>
      </w:r>
    </w:p>
    <w:p w14:paraId="7A9A08B4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24CCB58" w14:textId="77777777" w:rsidR="00733868" w:rsidRPr="00E9480A" w:rsidRDefault="00733868" w:rsidP="005F61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  <w:r w:rsidRPr="00E9480A">
        <w:rPr>
          <w:sz w:val="24"/>
          <w:lang w:val="fr-FR"/>
        </w:rPr>
        <w:t>Co-</w:t>
      </w:r>
      <w:proofErr w:type="spellStart"/>
      <w:r w:rsidRPr="00E9480A">
        <w:rPr>
          <w:sz w:val="24"/>
          <w:lang w:val="fr-FR"/>
        </w:rPr>
        <w:t>organizer</w:t>
      </w:r>
      <w:proofErr w:type="spellEnd"/>
      <w:r w:rsidRPr="00E9480A">
        <w:rPr>
          <w:sz w:val="24"/>
          <w:lang w:val="fr-FR"/>
        </w:rPr>
        <w:t xml:space="preserve"> (</w:t>
      </w:r>
      <w:proofErr w:type="spellStart"/>
      <w:r w:rsidRPr="00E9480A">
        <w:rPr>
          <w:sz w:val="24"/>
          <w:lang w:val="fr-FR"/>
        </w:rPr>
        <w:t>with</w:t>
      </w:r>
      <w:proofErr w:type="spellEnd"/>
      <w:r w:rsidRPr="00E9480A">
        <w:rPr>
          <w:sz w:val="24"/>
          <w:lang w:val="fr-FR"/>
        </w:rPr>
        <w:t xml:space="preserve"> Richard McGregor), </w:t>
      </w:r>
      <w:proofErr w:type="spellStart"/>
      <w:r w:rsidRPr="00E9480A">
        <w:rPr>
          <w:sz w:val="24"/>
          <w:lang w:val="fr-FR"/>
        </w:rPr>
        <w:t>co</w:t>
      </w:r>
      <w:r w:rsidR="006A210D" w:rsidRPr="00E9480A">
        <w:rPr>
          <w:sz w:val="24"/>
          <w:lang w:val="fr-FR"/>
        </w:rPr>
        <w:t>nference</w:t>
      </w:r>
      <w:proofErr w:type="spellEnd"/>
      <w:r w:rsidR="006A210D" w:rsidRPr="00E9480A">
        <w:rPr>
          <w:sz w:val="24"/>
          <w:lang w:val="fr-FR"/>
        </w:rPr>
        <w:t xml:space="preserve">, </w:t>
      </w:r>
      <w:r w:rsidR="00752C3A" w:rsidRPr="00E9480A">
        <w:rPr>
          <w:sz w:val="24"/>
          <w:lang w:val="fr-FR"/>
        </w:rPr>
        <w:t xml:space="preserve">Le développement du soufisme en Égypte à l’époque </w:t>
      </w:r>
      <w:proofErr w:type="spellStart"/>
      <w:r w:rsidR="00752C3A" w:rsidRPr="00E9480A">
        <w:rPr>
          <w:sz w:val="24"/>
          <w:lang w:val="fr-FR"/>
        </w:rPr>
        <w:t>mamlouke</w:t>
      </w:r>
      <w:proofErr w:type="spellEnd"/>
      <w:r w:rsidR="00411E97" w:rsidRPr="00E9480A">
        <w:rPr>
          <w:sz w:val="24"/>
          <w:lang w:val="fr-FR"/>
        </w:rPr>
        <w:t>, Institut français d’archéologie o</w:t>
      </w:r>
      <w:r w:rsidRPr="00E9480A">
        <w:rPr>
          <w:sz w:val="24"/>
          <w:lang w:val="fr-FR"/>
        </w:rPr>
        <w:t>rientale, Cairo, May</w:t>
      </w:r>
      <w:r w:rsidR="00372239" w:rsidRPr="00E9480A">
        <w:rPr>
          <w:sz w:val="24"/>
          <w:lang w:val="fr-FR"/>
        </w:rPr>
        <w:t xml:space="preserve"> 26-9</w:t>
      </w:r>
      <w:r w:rsidRPr="00E9480A">
        <w:rPr>
          <w:sz w:val="24"/>
          <w:lang w:val="fr-FR"/>
        </w:rPr>
        <w:t>, 2003</w:t>
      </w:r>
      <w:r w:rsidR="00E9480A" w:rsidRPr="00E9480A">
        <w:rPr>
          <w:sz w:val="24"/>
          <w:lang w:val="fr-FR"/>
        </w:rPr>
        <w:t>.</w:t>
      </w:r>
    </w:p>
    <w:p w14:paraId="57219C73" w14:textId="77777777" w:rsidR="006A210D" w:rsidRPr="00E9480A" w:rsidRDefault="006A210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</w:p>
    <w:p w14:paraId="3F7BCB6F" w14:textId="77777777" w:rsidR="006A210D" w:rsidRPr="0094207D" w:rsidRDefault="006A210D" w:rsidP="00411E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fr-FR"/>
        </w:rPr>
      </w:pPr>
      <w:r w:rsidRPr="0094207D">
        <w:rPr>
          <w:sz w:val="24"/>
          <w:lang w:val="fr-FR"/>
        </w:rPr>
        <w:t>“</w:t>
      </w:r>
      <w:proofErr w:type="spellStart"/>
      <w:r w:rsidRPr="0094207D">
        <w:rPr>
          <w:sz w:val="24"/>
          <w:lang w:val="fr-FR"/>
        </w:rPr>
        <w:t>Illiterate</w:t>
      </w:r>
      <w:proofErr w:type="spellEnd"/>
      <w:r w:rsidRPr="0094207D">
        <w:rPr>
          <w:sz w:val="24"/>
          <w:lang w:val="fr-FR"/>
        </w:rPr>
        <w:t xml:space="preserve"> Sufis and </w:t>
      </w:r>
      <w:proofErr w:type="spellStart"/>
      <w:r w:rsidRPr="0094207D">
        <w:rPr>
          <w:sz w:val="24"/>
          <w:lang w:val="fr-FR"/>
        </w:rPr>
        <w:t>Learned</w:t>
      </w:r>
      <w:proofErr w:type="spellEnd"/>
      <w:r w:rsidRPr="0094207D">
        <w:rPr>
          <w:sz w:val="24"/>
          <w:lang w:val="fr-FR"/>
        </w:rPr>
        <w:t xml:space="preserve"> Artisans: the Circle of </w:t>
      </w:r>
      <w:proofErr w:type="spellStart"/>
      <w:r w:rsidRPr="0094207D">
        <w:rPr>
          <w:sz w:val="24"/>
          <w:lang w:val="fr-FR"/>
        </w:rPr>
        <w:t>Abd</w:t>
      </w:r>
      <w:proofErr w:type="spellEnd"/>
      <w:r w:rsidRPr="0094207D">
        <w:rPr>
          <w:sz w:val="24"/>
          <w:lang w:val="fr-FR"/>
        </w:rPr>
        <w:t xml:space="preserve"> al-</w:t>
      </w:r>
      <w:proofErr w:type="spellStart"/>
      <w:r w:rsidRPr="0094207D">
        <w:rPr>
          <w:sz w:val="24"/>
          <w:lang w:val="fr-FR"/>
        </w:rPr>
        <w:t>Wahhab</w:t>
      </w:r>
      <w:proofErr w:type="spellEnd"/>
      <w:r w:rsidRPr="0094207D">
        <w:rPr>
          <w:sz w:val="24"/>
          <w:lang w:val="fr-FR"/>
        </w:rPr>
        <w:t xml:space="preserve"> al-</w:t>
      </w:r>
      <w:proofErr w:type="spellStart"/>
      <w:r w:rsidRPr="0094207D">
        <w:rPr>
          <w:sz w:val="24"/>
          <w:lang w:val="fr-FR"/>
        </w:rPr>
        <w:t>Sha`rani</w:t>
      </w:r>
      <w:proofErr w:type="spellEnd"/>
      <w:r w:rsidRPr="0094207D">
        <w:rPr>
          <w:sz w:val="24"/>
          <w:lang w:val="fr-FR"/>
        </w:rPr>
        <w:t xml:space="preserve">,” </w:t>
      </w:r>
      <w:proofErr w:type="spellStart"/>
      <w:r w:rsidR="0094207D" w:rsidRPr="0094207D">
        <w:rPr>
          <w:sz w:val="24"/>
          <w:lang w:val="fr-FR"/>
        </w:rPr>
        <w:t>paper</w:t>
      </w:r>
      <w:proofErr w:type="spellEnd"/>
      <w:r w:rsidR="0094207D" w:rsidRPr="0094207D">
        <w:rPr>
          <w:sz w:val="24"/>
          <w:lang w:val="fr-FR"/>
        </w:rPr>
        <w:t xml:space="preserve"> </w:t>
      </w:r>
      <w:proofErr w:type="spellStart"/>
      <w:r w:rsidR="0094207D" w:rsidRPr="0094207D">
        <w:rPr>
          <w:sz w:val="24"/>
          <w:lang w:val="fr-FR"/>
        </w:rPr>
        <w:t>presented</w:t>
      </w:r>
      <w:proofErr w:type="spellEnd"/>
      <w:r w:rsidR="0094207D" w:rsidRPr="0094207D">
        <w:rPr>
          <w:sz w:val="24"/>
          <w:lang w:val="fr-FR"/>
        </w:rPr>
        <w:t xml:space="preserve"> at </w:t>
      </w:r>
      <w:proofErr w:type="spellStart"/>
      <w:r w:rsidRPr="0094207D">
        <w:rPr>
          <w:sz w:val="24"/>
          <w:lang w:val="fr-FR"/>
        </w:rPr>
        <w:t>conference</w:t>
      </w:r>
      <w:proofErr w:type="spellEnd"/>
      <w:r w:rsidRPr="0094207D">
        <w:rPr>
          <w:sz w:val="24"/>
          <w:lang w:val="fr-FR"/>
        </w:rPr>
        <w:t xml:space="preserve">, </w:t>
      </w:r>
      <w:r w:rsidR="00752C3A" w:rsidRPr="0094207D">
        <w:rPr>
          <w:sz w:val="24"/>
          <w:lang w:val="fr-FR"/>
        </w:rPr>
        <w:t xml:space="preserve">Le développement du soufisme en Égypte à l’époque </w:t>
      </w:r>
      <w:proofErr w:type="spellStart"/>
      <w:r w:rsidR="00752C3A" w:rsidRPr="0094207D">
        <w:rPr>
          <w:sz w:val="24"/>
          <w:lang w:val="fr-FR"/>
        </w:rPr>
        <w:t>mamlouke</w:t>
      </w:r>
      <w:proofErr w:type="spellEnd"/>
      <w:r w:rsidRPr="0094207D">
        <w:rPr>
          <w:sz w:val="24"/>
          <w:lang w:val="fr-FR"/>
        </w:rPr>
        <w:t>, I</w:t>
      </w:r>
      <w:r w:rsidR="00411E97" w:rsidRPr="0094207D">
        <w:rPr>
          <w:sz w:val="24"/>
          <w:lang w:val="fr-FR"/>
        </w:rPr>
        <w:t>nstitut français d’archéologie orientale</w:t>
      </w:r>
      <w:r w:rsidRPr="0094207D">
        <w:rPr>
          <w:sz w:val="24"/>
          <w:lang w:val="fr-FR"/>
        </w:rPr>
        <w:t>, Cairo, May</w:t>
      </w:r>
      <w:r w:rsidR="00372239" w:rsidRPr="0094207D">
        <w:rPr>
          <w:sz w:val="24"/>
          <w:lang w:val="fr-FR"/>
        </w:rPr>
        <w:t xml:space="preserve"> 26-9</w:t>
      </w:r>
      <w:r w:rsidRPr="0094207D">
        <w:rPr>
          <w:sz w:val="24"/>
          <w:lang w:val="fr-FR"/>
        </w:rPr>
        <w:t>, 2003</w:t>
      </w:r>
      <w:r w:rsidR="00E9480A">
        <w:rPr>
          <w:sz w:val="24"/>
          <w:lang w:val="fr-FR"/>
        </w:rPr>
        <w:t>.</w:t>
      </w:r>
    </w:p>
    <w:p w14:paraId="0B384223" w14:textId="77777777" w:rsidR="00733868" w:rsidRPr="0094207D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fr-FR"/>
        </w:rPr>
      </w:pPr>
    </w:p>
    <w:p w14:paraId="084DDFE8" w14:textId="3F52FB78" w:rsidR="00733868" w:rsidRDefault="00733868" w:rsidP="0094207D">
      <w:pPr>
        <w:pStyle w:val="BodyTextIndent2"/>
      </w:pPr>
      <w:r>
        <w:t xml:space="preserve">“Gifts to God and Charity for the Poor: </w:t>
      </w:r>
      <w:r w:rsidR="00AA00FF">
        <w:t>T</w:t>
      </w:r>
      <w:r>
        <w:t xml:space="preserve">he Charitable Role </w:t>
      </w:r>
      <w:r w:rsidR="006A210D">
        <w:t>of Medieval Islamic Endowments,”</w:t>
      </w:r>
      <w:r>
        <w:t xml:space="preserve"> paper presented at conference, Foundations in the Big Cultures of Old Europe, Humbo</w:t>
      </w:r>
      <w:r w:rsidR="00752C3A">
        <w:t>l</w:t>
      </w:r>
      <w:r w:rsidR="004451F7">
        <w:t>d</w:t>
      </w:r>
      <w:r w:rsidR="00752C3A">
        <w:t>t –Universi</w:t>
      </w:r>
      <w:r w:rsidR="00752C3A">
        <w:softHyphen/>
        <w:t>tä</w:t>
      </w:r>
      <w:r>
        <w:t>t, Berlin, June 13-14, 2003</w:t>
      </w:r>
      <w:r w:rsidR="00E9480A">
        <w:t xml:space="preserve"> (invited).</w:t>
      </w:r>
    </w:p>
    <w:p w14:paraId="2E937AAF" w14:textId="77777777" w:rsidR="00163601" w:rsidRDefault="00163601">
      <w:pPr>
        <w:pStyle w:val="BodyTextIndent2"/>
      </w:pPr>
    </w:p>
    <w:p w14:paraId="6AD65647" w14:textId="77777777" w:rsidR="00163601" w:rsidRDefault="00163601" w:rsidP="009A7A8C">
      <w:pPr>
        <w:pStyle w:val="BodyTextIndent2"/>
      </w:pPr>
      <w:r>
        <w:t xml:space="preserve">“The Rise of a New Class?: Land Tenure in Fifteenth Century Egypt,” paper presented at </w:t>
      </w:r>
      <w:r w:rsidR="009A7A8C">
        <w:t>38</w:t>
      </w:r>
      <w:r w:rsidR="009A7A8C" w:rsidRPr="009A7A8C">
        <w:rPr>
          <w:vertAlign w:val="superscript"/>
        </w:rPr>
        <w:t>th</w:t>
      </w:r>
      <w:r w:rsidR="009A7A8C">
        <w:t xml:space="preserve"> </w:t>
      </w:r>
      <w:r w:rsidR="00DE7163">
        <w:t>International Congress on</w:t>
      </w:r>
      <w:r>
        <w:t xml:space="preserve"> Medieval Studies, Western Michigan University, Kalamazoo, MI, May </w:t>
      </w:r>
      <w:r w:rsidR="00F8463A">
        <w:t>8-11</w:t>
      </w:r>
      <w:r>
        <w:t>, 2003</w:t>
      </w:r>
      <w:r w:rsidR="00E9480A">
        <w:t>.</w:t>
      </w:r>
    </w:p>
    <w:p w14:paraId="3BB8BF4E" w14:textId="77777777" w:rsidR="00790CFA" w:rsidRDefault="00790CFA" w:rsidP="00F8463A">
      <w:pPr>
        <w:pStyle w:val="BodyTextIndent2"/>
      </w:pPr>
    </w:p>
    <w:p w14:paraId="398FE130" w14:textId="77777777" w:rsidR="00790CFA" w:rsidRDefault="00790CFA" w:rsidP="00F8463A">
      <w:pPr>
        <w:pStyle w:val="BodyTextIndent2"/>
      </w:pPr>
      <w:r>
        <w:t xml:space="preserve">Commentator, panel “Comparative Approaches to Early Medieval Egypt,” American Historical Association Annual Meeting,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</w:smartTag>
      <w:r>
        <w:t>, January 2-5, 2003</w:t>
      </w:r>
      <w:r w:rsidR="00E9480A">
        <w:t xml:space="preserve"> (invited).</w:t>
      </w:r>
    </w:p>
    <w:p w14:paraId="5FBEBDB6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380CFB3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Respondent, conference, Poverty and Charity: Judaism, Christianity, and Islam, </w:t>
      </w:r>
      <w:smartTag w:uri="urn:schemas-microsoft-com:office:smarttags" w:element="PlaceName">
        <w:r>
          <w:rPr>
            <w:sz w:val="24"/>
          </w:rPr>
          <w:t>Princeton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, May 9-10, 2002</w:t>
      </w:r>
      <w:r w:rsidR="00E9480A">
        <w:rPr>
          <w:sz w:val="24"/>
        </w:rPr>
        <w:t xml:space="preserve"> (invited).</w:t>
      </w:r>
    </w:p>
    <w:p w14:paraId="6FACE509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6DB7065" w14:textId="77777777" w:rsidR="00733868" w:rsidRDefault="00733868" w:rsidP="009A7A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“The Cult of the Ruler: </w:t>
      </w:r>
      <w:r w:rsidR="006A210D">
        <w:rPr>
          <w:sz w:val="24"/>
        </w:rPr>
        <w:t>Nur al-Din and His Biographers,”</w:t>
      </w:r>
      <w:r>
        <w:rPr>
          <w:sz w:val="24"/>
        </w:rPr>
        <w:t xml:space="preserve"> paper presented </w:t>
      </w:r>
      <w:r w:rsidR="009A7A8C">
        <w:rPr>
          <w:sz w:val="24"/>
        </w:rPr>
        <w:t>at 37</w:t>
      </w:r>
      <w:r w:rsidR="009A7A8C" w:rsidRPr="009A7A8C">
        <w:rPr>
          <w:sz w:val="24"/>
          <w:vertAlign w:val="superscript"/>
        </w:rPr>
        <w:t>th</w:t>
      </w:r>
      <w:r w:rsidR="009A7A8C">
        <w:rPr>
          <w:sz w:val="24"/>
        </w:rPr>
        <w:t xml:space="preserve"> </w:t>
      </w:r>
      <w:r w:rsidR="00DE7163">
        <w:rPr>
          <w:sz w:val="24"/>
        </w:rPr>
        <w:t>International Congress on</w:t>
      </w:r>
      <w:r>
        <w:rPr>
          <w:sz w:val="24"/>
        </w:rPr>
        <w:t xml:space="preserve"> Medieval</w:t>
      </w:r>
      <w:r w:rsidR="00163601">
        <w:rPr>
          <w:sz w:val="24"/>
        </w:rPr>
        <w:t xml:space="preserve"> Studies</w:t>
      </w:r>
      <w:r>
        <w:rPr>
          <w:sz w:val="24"/>
        </w:rPr>
        <w:t xml:space="preserve">, Western Michigan </w:t>
      </w:r>
      <w:r w:rsidR="00F8463A">
        <w:rPr>
          <w:sz w:val="24"/>
        </w:rPr>
        <w:t>University, Kalamazoo, MI, May 2</w:t>
      </w:r>
      <w:r>
        <w:rPr>
          <w:sz w:val="24"/>
        </w:rPr>
        <w:t>-5, 2002 (co-organized panel, “Islam and the Crusades: Nur al-Din as a Paradigmatic Figure”)</w:t>
      </w:r>
      <w:r w:rsidR="00E9480A">
        <w:rPr>
          <w:sz w:val="24"/>
        </w:rPr>
        <w:t>.</w:t>
      </w:r>
    </w:p>
    <w:p w14:paraId="3B73C2B6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30188CC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“Credit in Abbasid </w:t>
      </w:r>
      <w:smartTag w:uri="urn:schemas-microsoft-com:office:smarttags" w:element="country-region">
        <w:r>
          <w:rPr>
            <w:sz w:val="24"/>
          </w:rPr>
          <w:t>Egypt</w:t>
        </w:r>
      </w:smartTag>
      <w:r w:rsidR="006A210D">
        <w:rPr>
          <w:sz w:val="24"/>
        </w:rPr>
        <w:t>,”</w:t>
      </w:r>
      <w:r>
        <w:rPr>
          <w:sz w:val="24"/>
        </w:rPr>
        <w:t xml:space="preserve"> paper presented at conference, Documentary Evidence and the History of Early Islamic Cairo,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Cairo</w:t>
          </w:r>
        </w:smartTag>
      </w:smartTag>
      <w:r>
        <w:rPr>
          <w:sz w:val="24"/>
        </w:rPr>
        <w:t>, March 23-5, 2002 (also chaired panel at this conference)</w:t>
      </w:r>
      <w:r w:rsidR="005752AF">
        <w:rPr>
          <w:sz w:val="24"/>
        </w:rPr>
        <w:t>.</w:t>
      </w:r>
    </w:p>
    <w:p w14:paraId="4CE9DB4A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28E9647" w14:textId="77777777" w:rsidR="00733868" w:rsidRDefault="00733868">
      <w:pPr>
        <w:pStyle w:val="BodyTextIndent"/>
        <w:ind w:firstLine="0"/>
      </w:pPr>
      <w:r>
        <w:t xml:space="preserve"> “’Prices are in God’s Hands’: The Theory and Practice of Price-Fixing</w:t>
      </w:r>
      <w:r w:rsidR="006A210D">
        <w:t xml:space="preserve"> in the Medieval Islamic World,”</w:t>
      </w:r>
      <w:r>
        <w:t xml:space="preserve"> paper presented at the conference, Poverty and Charity in Middle Eastern Contexts, University of Michigan, Ann Arbor, May 4-7, 2000</w:t>
      </w:r>
      <w:r w:rsidR="00E9480A">
        <w:t xml:space="preserve"> (invited).</w:t>
      </w:r>
    </w:p>
    <w:p w14:paraId="7327E6F3" w14:textId="77777777" w:rsidR="005B6847" w:rsidRDefault="005B6847">
      <w:pPr>
        <w:pStyle w:val="BodyTextIndent"/>
        <w:ind w:firstLine="0"/>
      </w:pPr>
    </w:p>
    <w:p w14:paraId="5CD3EB37" w14:textId="77777777" w:rsidR="00733868" w:rsidRDefault="00896452" w:rsidP="00DE716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70"/>
        <w:rPr>
          <w:sz w:val="24"/>
        </w:rPr>
      </w:pPr>
      <w:r>
        <w:rPr>
          <w:sz w:val="24"/>
        </w:rPr>
        <w:tab/>
      </w:r>
      <w:r w:rsidR="00733868">
        <w:rPr>
          <w:sz w:val="24"/>
        </w:rPr>
        <w:t xml:space="preserve"> “Between Society and the </w:t>
      </w:r>
      <w:r w:rsidR="006A210D">
        <w:rPr>
          <w:sz w:val="24"/>
        </w:rPr>
        <w:t>State: Charity in Mamluk Cairo,”</w:t>
      </w:r>
    </w:p>
    <w:p w14:paraId="48F38F65" w14:textId="77777777" w:rsidR="00733868" w:rsidRDefault="00411E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lastRenderedPageBreak/>
        <w:t xml:space="preserve">  </w:t>
      </w:r>
      <w:r>
        <w:rPr>
          <w:sz w:val="24"/>
        </w:rPr>
        <w:tab/>
      </w:r>
      <w:r w:rsidR="00733868">
        <w:rPr>
          <w:sz w:val="24"/>
        </w:rPr>
        <w:t>paper presented at the Middle East Studies Association Annual Meeting,</w:t>
      </w:r>
    </w:p>
    <w:p w14:paraId="42D0FD8B" w14:textId="77777777" w:rsidR="00733868" w:rsidRDefault="0073386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Francisco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, Nov. 22-24, 1997</w:t>
      </w:r>
      <w:r w:rsidR="00E9480A">
        <w:rPr>
          <w:sz w:val="24"/>
        </w:rPr>
        <w:t>.</w:t>
      </w:r>
    </w:p>
    <w:p w14:paraId="669B8DE4" w14:textId="77777777" w:rsidR="00733868" w:rsidRDefault="00733868">
      <w:pPr>
        <w:widowControl/>
        <w:tabs>
          <w:tab w:val="left" w:pos="0"/>
          <w:tab w:val="left" w:pos="27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89F6035" w14:textId="77777777" w:rsidR="00733868" w:rsidRDefault="00733868">
      <w:pPr>
        <w:widowControl/>
        <w:tabs>
          <w:tab w:val="left" w:pos="0"/>
          <w:tab w:val="left" w:pos="27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53ABF2D" w14:textId="77777777" w:rsidR="005752AF" w:rsidRDefault="00733868" w:rsidP="005752AF">
      <w:pPr>
        <w:keepNext/>
        <w:keepLines/>
        <w:widowControl/>
        <w:tabs>
          <w:tab w:val="left" w:pos="0"/>
          <w:tab w:val="left" w:pos="27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ACADEMIC SERVICE</w:t>
      </w:r>
    </w:p>
    <w:p w14:paraId="09C4E6CF" w14:textId="77777777" w:rsidR="00BD1543" w:rsidRDefault="00BD1543" w:rsidP="005752AF">
      <w:pPr>
        <w:keepNext/>
        <w:keepLines/>
        <w:widowControl/>
        <w:tabs>
          <w:tab w:val="left" w:pos="0"/>
          <w:tab w:val="left" w:pos="27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1D75549" w14:textId="77777777" w:rsidR="005752AF" w:rsidRDefault="005752AF" w:rsidP="00494637">
      <w:pPr>
        <w:keepNext/>
        <w:keepLines/>
        <w:widowControl/>
        <w:tabs>
          <w:tab w:val="left" w:pos="0"/>
          <w:tab w:val="left" w:pos="270"/>
          <w:tab w:val="left" w:pos="360"/>
        </w:tabs>
        <w:rPr>
          <w:sz w:val="24"/>
        </w:rPr>
      </w:pPr>
      <w:r>
        <w:rPr>
          <w:sz w:val="24"/>
        </w:rPr>
        <w:tab/>
      </w:r>
      <w:r w:rsidR="00BD1543">
        <w:rPr>
          <w:sz w:val="24"/>
        </w:rPr>
        <w:tab/>
      </w:r>
      <w:r w:rsidR="00BD1543">
        <w:rPr>
          <w:sz w:val="24"/>
        </w:rPr>
        <w:tab/>
      </w:r>
      <w:r w:rsidR="00494637">
        <w:rPr>
          <w:sz w:val="24"/>
        </w:rPr>
        <w:t xml:space="preserve">Member, Editorial Board, </w:t>
      </w:r>
      <w:r w:rsidR="00494637" w:rsidRPr="00266E04">
        <w:rPr>
          <w:i/>
          <w:iCs/>
          <w:sz w:val="24"/>
        </w:rPr>
        <w:t>International Journal of Middle East Studies</w:t>
      </w:r>
      <w:r w:rsidR="00494637">
        <w:rPr>
          <w:sz w:val="24"/>
        </w:rPr>
        <w:t>, 2020-</w:t>
      </w:r>
    </w:p>
    <w:p w14:paraId="1CEFB34E" w14:textId="7ABE186F" w:rsidR="00494637" w:rsidRDefault="00494637" w:rsidP="00494637">
      <w:pPr>
        <w:keepNext/>
        <w:keepLines/>
        <w:widowControl/>
        <w:tabs>
          <w:tab w:val="left" w:pos="0"/>
          <w:tab w:val="left" w:pos="270"/>
          <w:tab w:val="left" w:pos="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Member, Board of Governors, American Research Center in Egypt, 2020-</w:t>
      </w:r>
      <w:r w:rsidR="005420F1">
        <w:rPr>
          <w:sz w:val="24"/>
        </w:rPr>
        <w:t>22</w:t>
      </w:r>
    </w:p>
    <w:p w14:paraId="32BE6C63" w14:textId="77777777" w:rsidR="00494637" w:rsidRPr="00372239" w:rsidRDefault="00494637" w:rsidP="00494637">
      <w:pPr>
        <w:keepNext/>
        <w:keepLines/>
        <w:widowControl/>
        <w:tabs>
          <w:tab w:val="left" w:pos="0"/>
          <w:tab w:val="left" w:pos="270"/>
          <w:tab w:val="left" w:pos="360"/>
        </w:tabs>
        <w:ind w:left="720"/>
        <w:rPr>
          <w:sz w:val="24"/>
        </w:rPr>
      </w:pPr>
      <w:r>
        <w:rPr>
          <w:sz w:val="24"/>
        </w:rPr>
        <w:t>Member, Advisory Committee, Near Eastern Studies Department, Princeton University, 2019-</w:t>
      </w:r>
    </w:p>
    <w:p w14:paraId="4E50DC85" w14:textId="77777777" w:rsidR="005752AF" w:rsidRDefault="005752AF" w:rsidP="005752AF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 xml:space="preserve">Book Review Editor, </w:t>
      </w:r>
      <w:r w:rsidRPr="005752AF">
        <w:rPr>
          <w:i/>
          <w:iCs/>
          <w:sz w:val="24"/>
        </w:rPr>
        <w:t>Medieval Encounters</w:t>
      </w:r>
      <w:r>
        <w:rPr>
          <w:sz w:val="24"/>
        </w:rPr>
        <w:t xml:space="preserve"> (Brill), 2002-3</w:t>
      </w:r>
    </w:p>
    <w:p w14:paraId="0F28A9E5" w14:textId="77777777" w:rsidR="00DA1B98" w:rsidRDefault="00DA1B98" w:rsidP="005752AF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 xml:space="preserve">Review Editor, </w:t>
      </w:r>
      <w:r w:rsidRPr="00DA1B98">
        <w:rPr>
          <w:i/>
          <w:iCs/>
          <w:sz w:val="24"/>
        </w:rPr>
        <w:t>The Medieval Review</w:t>
      </w:r>
      <w:r>
        <w:rPr>
          <w:sz w:val="24"/>
        </w:rPr>
        <w:t xml:space="preserve"> (On-line), 2004-5</w:t>
      </w:r>
    </w:p>
    <w:p w14:paraId="260A65EC" w14:textId="77777777" w:rsidR="00016F86" w:rsidRDefault="00372239" w:rsidP="00494637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Member, Board of Directors, International Society of Arabic Papyrology, 2001-</w:t>
      </w:r>
      <w:r w:rsidR="009355E1">
        <w:rPr>
          <w:sz w:val="24"/>
        </w:rPr>
        <w:t xml:space="preserve"> </w:t>
      </w:r>
    </w:p>
    <w:p w14:paraId="77F4DD42" w14:textId="77777777" w:rsidR="00733868" w:rsidRDefault="00733868" w:rsidP="005752AF">
      <w:pPr>
        <w:widowControl/>
        <w:tabs>
          <w:tab w:val="left" w:pos="0"/>
          <w:tab w:val="left" w:pos="27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7D9149B" w14:textId="77777777" w:rsidR="00733868" w:rsidRDefault="00733868">
      <w:pPr>
        <w:widowControl/>
        <w:tabs>
          <w:tab w:val="left" w:pos="0"/>
          <w:tab w:val="left" w:pos="27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DF839E1" w14:textId="77777777" w:rsidR="00733868" w:rsidRDefault="00733868">
      <w:pPr>
        <w:widowControl/>
        <w:tabs>
          <w:tab w:val="left" w:pos="0"/>
          <w:tab w:val="left" w:pos="270"/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  <w:sectPr w:rsidR="00733868" w:rsidSect="005752AF">
          <w:headerReference w:type="default" r:id="rId11"/>
          <w:endnotePr>
            <w:numFmt w:val="decimal"/>
          </w:endnotePr>
          <w:type w:val="continuous"/>
          <w:pgSz w:w="12240" w:h="15840"/>
          <w:pgMar w:top="720" w:right="1800" w:bottom="1440" w:left="1800" w:header="720" w:footer="1440" w:gutter="0"/>
          <w:cols w:space="720"/>
          <w:noEndnote/>
        </w:sectPr>
      </w:pPr>
    </w:p>
    <w:p w14:paraId="26D12FBA" w14:textId="77777777" w:rsidR="00733868" w:rsidRDefault="00733868">
      <w:pPr>
        <w:widowControl/>
        <w:tabs>
          <w:tab w:val="left" w:pos="-18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  <w:r>
        <w:rPr>
          <w:sz w:val="24"/>
        </w:rPr>
        <w:t xml:space="preserve"> PROFESSIONAL MEMBERSHIPS</w:t>
      </w:r>
    </w:p>
    <w:p w14:paraId="4220B4E2" w14:textId="77777777" w:rsidR="00D12D66" w:rsidRDefault="00D12D66" w:rsidP="00BD1543">
      <w:pPr>
        <w:widowControl/>
        <w:tabs>
          <w:tab w:val="left" w:pos="0"/>
          <w:tab w:val="left" w:pos="72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</w:p>
    <w:p w14:paraId="7BC8126C" w14:textId="77777777" w:rsidR="00733868" w:rsidRDefault="00D12D66" w:rsidP="005752AF">
      <w:pPr>
        <w:widowControl/>
        <w:tabs>
          <w:tab w:val="left" w:pos="0"/>
          <w:tab w:val="left" w:pos="72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  <w:r>
        <w:rPr>
          <w:sz w:val="24"/>
        </w:rPr>
        <w:tab/>
      </w:r>
      <w:r w:rsidR="00733868">
        <w:rPr>
          <w:sz w:val="24"/>
        </w:rPr>
        <w:t>American Historical Association</w:t>
      </w:r>
    </w:p>
    <w:p w14:paraId="4577AEA6" w14:textId="77777777" w:rsidR="00733868" w:rsidRDefault="00733868" w:rsidP="005752AF">
      <w:pPr>
        <w:widowControl/>
        <w:tabs>
          <w:tab w:val="left" w:pos="0"/>
          <w:tab w:val="left" w:pos="72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  <w:r>
        <w:rPr>
          <w:sz w:val="24"/>
        </w:rPr>
        <w:t xml:space="preserve">   </w:t>
      </w:r>
      <w:r w:rsidR="005752AF">
        <w:rPr>
          <w:sz w:val="24"/>
        </w:rPr>
        <w:tab/>
      </w:r>
      <w:smartTag w:uri="urn:schemas-microsoft-com:office:smarttags" w:element="PlaceName">
        <w:r>
          <w:rPr>
            <w:sz w:val="24"/>
          </w:rPr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Research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Egypt</w:t>
          </w:r>
        </w:smartTag>
      </w:smartTag>
    </w:p>
    <w:p w14:paraId="1B73E20F" w14:textId="77777777" w:rsidR="005752AF" w:rsidRDefault="005752AF" w:rsidP="005752AF">
      <w:pPr>
        <w:widowControl/>
        <w:tabs>
          <w:tab w:val="left" w:pos="0"/>
          <w:tab w:val="left" w:pos="72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  <w:r>
        <w:rPr>
          <w:sz w:val="24"/>
        </w:rPr>
        <w:tab/>
        <w:t>International Society for Arabic Papyrology</w:t>
      </w:r>
    </w:p>
    <w:p w14:paraId="47B4256D" w14:textId="77777777" w:rsidR="00733868" w:rsidRDefault="00733868" w:rsidP="005752AF">
      <w:pPr>
        <w:widowControl/>
        <w:tabs>
          <w:tab w:val="left" w:pos="0"/>
          <w:tab w:val="left" w:pos="72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  <w:r>
        <w:rPr>
          <w:sz w:val="24"/>
        </w:rPr>
        <w:t xml:space="preserve">   </w:t>
      </w:r>
      <w:r w:rsidR="005752AF">
        <w:rPr>
          <w:sz w:val="24"/>
        </w:rPr>
        <w:tab/>
      </w:r>
      <w:smartTag w:uri="urn:schemas-microsoft-com:office:smarttags" w:element="place">
        <w:r>
          <w:rPr>
            <w:sz w:val="24"/>
          </w:rPr>
          <w:t>Middle East</w:t>
        </w:r>
      </w:smartTag>
      <w:r>
        <w:rPr>
          <w:sz w:val="24"/>
        </w:rPr>
        <w:t xml:space="preserve"> Medievalists</w:t>
      </w:r>
    </w:p>
    <w:p w14:paraId="650CA77A" w14:textId="77777777" w:rsidR="00733868" w:rsidRDefault="00733868" w:rsidP="005752AF">
      <w:pPr>
        <w:widowControl/>
        <w:tabs>
          <w:tab w:val="left" w:pos="0"/>
          <w:tab w:val="left" w:pos="72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rPr>
          <w:sz w:val="24"/>
        </w:rPr>
      </w:pPr>
      <w:r>
        <w:rPr>
          <w:sz w:val="24"/>
        </w:rPr>
        <w:t xml:space="preserve">   </w:t>
      </w:r>
      <w:r w:rsidR="005752AF">
        <w:rPr>
          <w:sz w:val="24"/>
        </w:rPr>
        <w:tab/>
      </w:r>
      <w:r>
        <w:rPr>
          <w:sz w:val="24"/>
        </w:rPr>
        <w:t xml:space="preserve">Middle East Studies Association of </w:t>
      </w:r>
      <w:smartTag w:uri="urn:schemas-microsoft-com:office:smarttags" w:element="place">
        <w:r>
          <w:rPr>
            <w:sz w:val="24"/>
          </w:rPr>
          <w:t>North America</w:t>
        </w:r>
      </w:smartTag>
    </w:p>
    <w:p w14:paraId="3181EE34" w14:textId="77777777" w:rsidR="00733868" w:rsidRDefault="00733868">
      <w:pPr>
        <w:widowControl/>
        <w:tabs>
          <w:tab w:val="left" w:pos="-18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right" w:pos="8640"/>
        </w:tabs>
        <w:ind w:left="-180" w:firstLine="720"/>
        <w:rPr>
          <w:sz w:val="24"/>
        </w:rPr>
      </w:pPr>
    </w:p>
    <w:p w14:paraId="609C1688" w14:textId="77777777" w:rsidR="00733868" w:rsidRDefault="00733868">
      <w:pPr>
        <w:pStyle w:val="Header"/>
        <w:widowControl/>
        <w:tabs>
          <w:tab w:val="clear" w:pos="432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4"/>
        </w:rPr>
      </w:pPr>
    </w:p>
    <w:p w14:paraId="5F1950D9" w14:textId="77777777" w:rsidR="00DE7163" w:rsidRDefault="00DE7163">
      <w:pPr>
        <w:pStyle w:val="Header"/>
        <w:widowControl/>
        <w:tabs>
          <w:tab w:val="clear" w:pos="432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4"/>
        </w:rPr>
      </w:pPr>
    </w:p>
    <w:p w14:paraId="693F6ED2" w14:textId="77777777" w:rsidR="00733868" w:rsidRDefault="00733868">
      <w:pPr>
        <w:pStyle w:val="Header"/>
        <w:widowControl/>
        <w:tabs>
          <w:tab w:val="clear" w:pos="432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4"/>
        </w:rPr>
      </w:pPr>
      <w:r>
        <w:rPr>
          <w:sz w:val="24"/>
        </w:rPr>
        <w:t>RESEARCH LANGUAGES</w:t>
      </w:r>
    </w:p>
    <w:p w14:paraId="418B4DE6" w14:textId="77777777" w:rsidR="00733868" w:rsidRDefault="00733868">
      <w:pPr>
        <w:pStyle w:val="Header"/>
        <w:widowControl/>
        <w:tabs>
          <w:tab w:val="clear" w:pos="432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4"/>
        </w:rPr>
      </w:pPr>
    </w:p>
    <w:p w14:paraId="183841B4" w14:textId="77777777" w:rsidR="00733868" w:rsidRDefault="00733868" w:rsidP="006D2D06">
      <w:pPr>
        <w:pStyle w:val="Header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Arabic, reading knowledge of French and German, </w:t>
      </w:r>
      <w:r w:rsidR="00F80BD2">
        <w:rPr>
          <w:sz w:val="24"/>
        </w:rPr>
        <w:t>some basic Ottoman Turkish</w:t>
      </w:r>
      <w:r w:rsidR="006D2D06">
        <w:rPr>
          <w:sz w:val="24"/>
        </w:rPr>
        <w:t>, Persian</w:t>
      </w:r>
    </w:p>
    <w:sectPr w:rsidR="00733868">
      <w:headerReference w:type="default" r:id="rId12"/>
      <w:endnotePr>
        <w:numFmt w:val="decimal"/>
      </w:endnotePr>
      <w:type w:val="continuous"/>
      <w:pgSz w:w="12240" w:h="15840"/>
      <w:pgMar w:top="720" w:right="1800" w:bottom="1440" w:left="180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E7E7" w14:textId="77777777" w:rsidR="00300B25" w:rsidRDefault="00300B25">
      <w:r>
        <w:separator/>
      </w:r>
    </w:p>
  </w:endnote>
  <w:endnote w:type="continuationSeparator" w:id="0">
    <w:p w14:paraId="0466ACA7" w14:textId="77777777" w:rsidR="00300B25" w:rsidRDefault="0030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qih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88A3" w14:textId="77777777" w:rsidR="00252E74" w:rsidRDefault="00252E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9B100" w14:textId="77777777" w:rsidR="00252E74" w:rsidRDefault="00252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1605" w14:textId="77777777" w:rsidR="00252E74" w:rsidRDefault="00252E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E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EABC24" w14:textId="77777777" w:rsidR="00252E74" w:rsidRDefault="00252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0B08" w14:textId="77777777" w:rsidR="00300B25" w:rsidRDefault="00300B25">
      <w:r>
        <w:separator/>
      </w:r>
    </w:p>
  </w:footnote>
  <w:footnote w:type="continuationSeparator" w:id="0">
    <w:p w14:paraId="62A6B58C" w14:textId="77777777" w:rsidR="00300B25" w:rsidRDefault="0030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8406" w14:textId="77777777" w:rsidR="00252E74" w:rsidRDefault="00252E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EC9FA" w14:textId="77777777" w:rsidR="00252E74" w:rsidRDefault="00252E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C7C3" w14:textId="77777777" w:rsidR="00252E74" w:rsidRDefault="00252E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D85A" w14:textId="77777777" w:rsidR="00252E74" w:rsidRDefault="00252E74">
    <w:pPr>
      <w:rPr>
        <w:rFonts w:ascii="GoudyOlSt BT" w:hAnsi="GoudyOlSt BT"/>
        <w:sz w:val="24"/>
      </w:rPr>
    </w:pPr>
  </w:p>
  <w:p w14:paraId="7171B847" w14:textId="77777777" w:rsidR="00252E74" w:rsidRDefault="00252E74">
    <w:pPr>
      <w:spacing w:line="240" w:lineRule="exact"/>
      <w:rPr>
        <w:rFonts w:ascii="GoudyOlSt BT" w:hAnsi="GoudyOlSt BT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01FD" w14:textId="77777777" w:rsidR="00252E74" w:rsidRDefault="00252E74">
    <w:pPr>
      <w:rPr>
        <w:rFonts w:ascii="GoudyOlSt BT" w:hAnsi="GoudyOlSt BT"/>
        <w:sz w:val="24"/>
      </w:rPr>
    </w:pPr>
  </w:p>
  <w:p w14:paraId="4A261FED" w14:textId="77777777" w:rsidR="00252E74" w:rsidRDefault="00252E74">
    <w:pPr>
      <w:spacing w:line="240" w:lineRule="exact"/>
      <w:rPr>
        <w:rFonts w:ascii="GoudyOlSt BT" w:hAnsi="GoudyOlSt BT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76D4" w14:textId="77777777" w:rsidR="00252E74" w:rsidRDefault="00252E74">
    <w:pPr>
      <w:rPr>
        <w:rFonts w:ascii="Bookman Old Style" w:hAnsi="Bookman Old Style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0D"/>
    <w:rsid w:val="00004B7E"/>
    <w:rsid w:val="0000537F"/>
    <w:rsid w:val="000075F1"/>
    <w:rsid w:val="000153EB"/>
    <w:rsid w:val="00016F86"/>
    <w:rsid w:val="00035B71"/>
    <w:rsid w:val="0006221C"/>
    <w:rsid w:val="00062615"/>
    <w:rsid w:val="00071B3C"/>
    <w:rsid w:val="00073752"/>
    <w:rsid w:val="000A09F9"/>
    <w:rsid w:val="000A376A"/>
    <w:rsid w:val="000C5C12"/>
    <w:rsid w:val="000C73D2"/>
    <w:rsid w:val="000D382D"/>
    <w:rsid w:val="000E6E7E"/>
    <w:rsid w:val="00103BB7"/>
    <w:rsid w:val="00106D64"/>
    <w:rsid w:val="00110A56"/>
    <w:rsid w:val="00114D53"/>
    <w:rsid w:val="00114DC7"/>
    <w:rsid w:val="001202E0"/>
    <w:rsid w:val="001220E4"/>
    <w:rsid w:val="0012657F"/>
    <w:rsid w:val="001265D1"/>
    <w:rsid w:val="00130EF1"/>
    <w:rsid w:val="0013178A"/>
    <w:rsid w:val="00152E34"/>
    <w:rsid w:val="00153C5E"/>
    <w:rsid w:val="00153EF1"/>
    <w:rsid w:val="00155EA0"/>
    <w:rsid w:val="00155F2D"/>
    <w:rsid w:val="00163601"/>
    <w:rsid w:val="00184413"/>
    <w:rsid w:val="00194C92"/>
    <w:rsid w:val="001A7315"/>
    <w:rsid w:val="001C3DF1"/>
    <w:rsid w:val="001C5864"/>
    <w:rsid w:val="001D47D4"/>
    <w:rsid w:val="001D5E51"/>
    <w:rsid w:val="001D68E5"/>
    <w:rsid w:val="001E23B4"/>
    <w:rsid w:val="001F55D9"/>
    <w:rsid w:val="00203B61"/>
    <w:rsid w:val="00212B42"/>
    <w:rsid w:val="00216059"/>
    <w:rsid w:val="002162EB"/>
    <w:rsid w:val="00220BE3"/>
    <w:rsid w:val="00225D78"/>
    <w:rsid w:val="00235960"/>
    <w:rsid w:val="00243A0D"/>
    <w:rsid w:val="00247510"/>
    <w:rsid w:val="00252E74"/>
    <w:rsid w:val="00266E04"/>
    <w:rsid w:val="002B4D77"/>
    <w:rsid w:val="002B5DA0"/>
    <w:rsid w:val="002D7139"/>
    <w:rsid w:val="002D7EFA"/>
    <w:rsid w:val="002E3703"/>
    <w:rsid w:val="00300B25"/>
    <w:rsid w:val="00305FF3"/>
    <w:rsid w:val="00307EE8"/>
    <w:rsid w:val="003155B4"/>
    <w:rsid w:val="00316C48"/>
    <w:rsid w:val="00317FB6"/>
    <w:rsid w:val="003256AC"/>
    <w:rsid w:val="003268AD"/>
    <w:rsid w:val="00333F50"/>
    <w:rsid w:val="00335353"/>
    <w:rsid w:val="00336003"/>
    <w:rsid w:val="00336481"/>
    <w:rsid w:val="00336ACA"/>
    <w:rsid w:val="00337585"/>
    <w:rsid w:val="003434C5"/>
    <w:rsid w:val="003575EF"/>
    <w:rsid w:val="00360917"/>
    <w:rsid w:val="003639B9"/>
    <w:rsid w:val="00366213"/>
    <w:rsid w:val="00372239"/>
    <w:rsid w:val="003875F7"/>
    <w:rsid w:val="003877AC"/>
    <w:rsid w:val="00387E22"/>
    <w:rsid w:val="003A104F"/>
    <w:rsid w:val="003A58C6"/>
    <w:rsid w:val="003C36B9"/>
    <w:rsid w:val="003D524E"/>
    <w:rsid w:val="003D6E67"/>
    <w:rsid w:val="003D73CA"/>
    <w:rsid w:val="003F231D"/>
    <w:rsid w:val="00401EF8"/>
    <w:rsid w:val="00405BCF"/>
    <w:rsid w:val="00411E97"/>
    <w:rsid w:val="00421531"/>
    <w:rsid w:val="00421E5F"/>
    <w:rsid w:val="0042524E"/>
    <w:rsid w:val="00427E53"/>
    <w:rsid w:val="00432543"/>
    <w:rsid w:val="004451F7"/>
    <w:rsid w:val="004527E3"/>
    <w:rsid w:val="004543BF"/>
    <w:rsid w:val="00454F2F"/>
    <w:rsid w:val="00462460"/>
    <w:rsid w:val="004739FA"/>
    <w:rsid w:val="00484A2D"/>
    <w:rsid w:val="0049160D"/>
    <w:rsid w:val="00493D8E"/>
    <w:rsid w:val="00494637"/>
    <w:rsid w:val="0049603F"/>
    <w:rsid w:val="00497581"/>
    <w:rsid w:val="004A0C51"/>
    <w:rsid w:val="004A3BB1"/>
    <w:rsid w:val="004B0B1B"/>
    <w:rsid w:val="004C0883"/>
    <w:rsid w:val="004D16A1"/>
    <w:rsid w:val="004E20DF"/>
    <w:rsid w:val="005041F4"/>
    <w:rsid w:val="0051104C"/>
    <w:rsid w:val="005304C3"/>
    <w:rsid w:val="00533E2E"/>
    <w:rsid w:val="005340A4"/>
    <w:rsid w:val="005420F1"/>
    <w:rsid w:val="0055089C"/>
    <w:rsid w:val="0055672E"/>
    <w:rsid w:val="005577B7"/>
    <w:rsid w:val="00563EE5"/>
    <w:rsid w:val="00572825"/>
    <w:rsid w:val="00573E14"/>
    <w:rsid w:val="00574240"/>
    <w:rsid w:val="005752AF"/>
    <w:rsid w:val="00591513"/>
    <w:rsid w:val="005953E0"/>
    <w:rsid w:val="00596EAA"/>
    <w:rsid w:val="005A0063"/>
    <w:rsid w:val="005A3D6B"/>
    <w:rsid w:val="005A7F79"/>
    <w:rsid w:val="005B076D"/>
    <w:rsid w:val="005B0DEC"/>
    <w:rsid w:val="005B2484"/>
    <w:rsid w:val="005B35DA"/>
    <w:rsid w:val="005B3743"/>
    <w:rsid w:val="005B63AE"/>
    <w:rsid w:val="005B6847"/>
    <w:rsid w:val="005B7780"/>
    <w:rsid w:val="005C123C"/>
    <w:rsid w:val="005C7BCC"/>
    <w:rsid w:val="005D5079"/>
    <w:rsid w:val="005D644B"/>
    <w:rsid w:val="005D6620"/>
    <w:rsid w:val="005E3002"/>
    <w:rsid w:val="005F31DA"/>
    <w:rsid w:val="005F35F9"/>
    <w:rsid w:val="005F6151"/>
    <w:rsid w:val="00610423"/>
    <w:rsid w:val="00614E2D"/>
    <w:rsid w:val="006150A5"/>
    <w:rsid w:val="00623504"/>
    <w:rsid w:val="0063273F"/>
    <w:rsid w:val="006328AF"/>
    <w:rsid w:val="0063331E"/>
    <w:rsid w:val="00640BA9"/>
    <w:rsid w:val="006423E1"/>
    <w:rsid w:val="00650F5F"/>
    <w:rsid w:val="00655057"/>
    <w:rsid w:val="00660119"/>
    <w:rsid w:val="00660A04"/>
    <w:rsid w:val="00665557"/>
    <w:rsid w:val="00683038"/>
    <w:rsid w:val="00691489"/>
    <w:rsid w:val="006A004E"/>
    <w:rsid w:val="006A210D"/>
    <w:rsid w:val="006A4D10"/>
    <w:rsid w:val="006A7AC1"/>
    <w:rsid w:val="006B6E5D"/>
    <w:rsid w:val="006C34C1"/>
    <w:rsid w:val="006D2D06"/>
    <w:rsid w:val="006D3CA3"/>
    <w:rsid w:val="006E5540"/>
    <w:rsid w:val="006E6A40"/>
    <w:rsid w:val="006E75E3"/>
    <w:rsid w:val="00710866"/>
    <w:rsid w:val="00720431"/>
    <w:rsid w:val="00722958"/>
    <w:rsid w:val="00732E4A"/>
    <w:rsid w:val="00733868"/>
    <w:rsid w:val="00736C5F"/>
    <w:rsid w:val="00742A03"/>
    <w:rsid w:val="00745340"/>
    <w:rsid w:val="007504D1"/>
    <w:rsid w:val="00752C3A"/>
    <w:rsid w:val="007637DD"/>
    <w:rsid w:val="00765000"/>
    <w:rsid w:val="00782EA4"/>
    <w:rsid w:val="00784522"/>
    <w:rsid w:val="00790CFA"/>
    <w:rsid w:val="007B6C99"/>
    <w:rsid w:val="007D00D2"/>
    <w:rsid w:val="007D1347"/>
    <w:rsid w:val="007D5DB3"/>
    <w:rsid w:val="007D6875"/>
    <w:rsid w:val="007E2A41"/>
    <w:rsid w:val="007E5922"/>
    <w:rsid w:val="007F2933"/>
    <w:rsid w:val="008018A7"/>
    <w:rsid w:val="00807507"/>
    <w:rsid w:val="00816356"/>
    <w:rsid w:val="0082292E"/>
    <w:rsid w:val="0082299F"/>
    <w:rsid w:val="00822C8C"/>
    <w:rsid w:val="0082482C"/>
    <w:rsid w:val="0083744C"/>
    <w:rsid w:val="00850132"/>
    <w:rsid w:val="00862304"/>
    <w:rsid w:val="0086388A"/>
    <w:rsid w:val="00865090"/>
    <w:rsid w:val="00867C94"/>
    <w:rsid w:val="0087145B"/>
    <w:rsid w:val="00874060"/>
    <w:rsid w:val="008829FF"/>
    <w:rsid w:val="00891F6E"/>
    <w:rsid w:val="00893842"/>
    <w:rsid w:val="00896452"/>
    <w:rsid w:val="008A150D"/>
    <w:rsid w:val="008B19E0"/>
    <w:rsid w:val="008B2B86"/>
    <w:rsid w:val="008C3E66"/>
    <w:rsid w:val="008C68EC"/>
    <w:rsid w:val="008C77E0"/>
    <w:rsid w:val="008D170D"/>
    <w:rsid w:val="008D7D84"/>
    <w:rsid w:val="008E39AB"/>
    <w:rsid w:val="008E4F1A"/>
    <w:rsid w:val="0090557E"/>
    <w:rsid w:val="00905DE1"/>
    <w:rsid w:val="0091585D"/>
    <w:rsid w:val="0091645D"/>
    <w:rsid w:val="009205EA"/>
    <w:rsid w:val="009234B2"/>
    <w:rsid w:val="0093061D"/>
    <w:rsid w:val="009355E1"/>
    <w:rsid w:val="009355EE"/>
    <w:rsid w:val="00935BB4"/>
    <w:rsid w:val="0093717C"/>
    <w:rsid w:val="009416A7"/>
    <w:rsid w:val="0094207D"/>
    <w:rsid w:val="009426A8"/>
    <w:rsid w:val="00961157"/>
    <w:rsid w:val="00961492"/>
    <w:rsid w:val="00961A18"/>
    <w:rsid w:val="00962A77"/>
    <w:rsid w:val="0096500E"/>
    <w:rsid w:val="00972DDB"/>
    <w:rsid w:val="00975B40"/>
    <w:rsid w:val="00987B4B"/>
    <w:rsid w:val="00997EDF"/>
    <w:rsid w:val="009A1B3F"/>
    <w:rsid w:val="009A7A8C"/>
    <w:rsid w:val="009C3354"/>
    <w:rsid w:val="009C7607"/>
    <w:rsid w:val="009D7B07"/>
    <w:rsid w:val="009E028E"/>
    <w:rsid w:val="009E0DCB"/>
    <w:rsid w:val="009E2102"/>
    <w:rsid w:val="009E4F3F"/>
    <w:rsid w:val="00A00A23"/>
    <w:rsid w:val="00A06450"/>
    <w:rsid w:val="00A07988"/>
    <w:rsid w:val="00A134E4"/>
    <w:rsid w:val="00A15ABD"/>
    <w:rsid w:val="00A23961"/>
    <w:rsid w:val="00A23F43"/>
    <w:rsid w:val="00A26003"/>
    <w:rsid w:val="00A27910"/>
    <w:rsid w:val="00A3045C"/>
    <w:rsid w:val="00A45FAE"/>
    <w:rsid w:val="00A561BC"/>
    <w:rsid w:val="00A60697"/>
    <w:rsid w:val="00A612DC"/>
    <w:rsid w:val="00A6394C"/>
    <w:rsid w:val="00A66B43"/>
    <w:rsid w:val="00A75232"/>
    <w:rsid w:val="00A90032"/>
    <w:rsid w:val="00A94A0E"/>
    <w:rsid w:val="00A96363"/>
    <w:rsid w:val="00AA00FF"/>
    <w:rsid w:val="00AA0B52"/>
    <w:rsid w:val="00AA2A38"/>
    <w:rsid w:val="00AB2EA8"/>
    <w:rsid w:val="00AB4301"/>
    <w:rsid w:val="00AC07E7"/>
    <w:rsid w:val="00AC0B3F"/>
    <w:rsid w:val="00AC5FAE"/>
    <w:rsid w:val="00AD3C14"/>
    <w:rsid w:val="00AD494B"/>
    <w:rsid w:val="00AE5457"/>
    <w:rsid w:val="00AF3FDB"/>
    <w:rsid w:val="00AF4ED2"/>
    <w:rsid w:val="00B1090C"/>
    <w:rsid w:val="00B15D20"/>
    <w:rsid w:val="00B508F7"/>
    <w:rsid w:val="00B55FA4"/>
    <w:rsid w:val="00B605A6"/>
    <w:rsid w:val="00B771CD"/>
    <w:rsid w:val="00B82F3A"/>
    <w:rsid w:val="00B85717"/>
    <w:rsid w:val="00BB20F7"/>
    <w:rsid w:val="00BB3856"/>
    <w:rsid w:val="00BC5A8C"/>
    <w:rsid w:val="00BD1543"/>
    <w:rsid w:val="00BD1CC6"/>
    <w:rsid w:val="00BD2579"/>
    <w:rsid w:val="00BE2FED"/>
    <w:rsid w:val="00C03610"/>
    <w:rsid w:val="00C06E37"/>
    <w:rsid w:val="00C1357B"/>
    <w:rsid w:val="00C216A2"/>
    <w:rsid w:val="00C33C22"/>
    <w:rsid w:val="00C35D38"/>
    <w:rsid w:val="00C40446"/>
    <w:rsid w:val="00C50344"/>
    <w:rsid w:val="00C51AE7"/>
    <w:rsid w:val="00C535A3"/>
    <w:rsid w:val="00C56322"/>
    <w:rsid w:val="00C57A03"/>
    <w:rsid w:val="00C61F05"/>
    <w:rsid w:val="00C628A7"/>
    <w:rsid w:val="00C66A7C"/>
    <w:rsid w:val="00C75A4C"/>
    <w:rsid w:val="00C850AB"/>
    <w:rsid w:val="00C86E5A"/>
    <w:rsid w:val="00C90E20"/>
    <w:rsid w:val="00C979AB"/>
    <w:rsid w:val="00CB5C52"/>
    <w:rsid w:val="00CC50CF"/>
    <w:rsid w:val="00CD2064"/>
    <w:rsid w:val="00CD3BBF"/>
    <w:rsid w:val="00CF2918"/>
    <w:rsid w:val="00CF6BF3"/>
    <w:rsid w:val="00D0452F"/>
    <w:rsid w:val="00D04E6F"/>
    <w:rsid w:val="00D12D66"/>
    <w:rsid w:val="00D169C1"/>
    <w:rsid w:val="00D17189"/>
    <w:rsid w:val="00D20A46"/>
    <w:rsid w:val="00D22C4C"/>
    <w:rsid w:val="00D26974"/>
    <w:rsid w:val="00D27B8A"/>
    <w:rsid w:val="00D301D2"/>
    <w:rsid w:val="00D40A71"/>
    <w:rsid w:val="00D54C25"/>
    <w:rsid w:val="00D60990"/>
    <w:rsid w:val="00D67CBA"/>
    <w:rsid w:val="00D719C6"/>
    <w:rsid w:val="00D73EB2"/>
    <w:rsid w:val="00D75F83"/>
    <w:rsid w:val="00D77FEB"/>
    <w:rsid w:val="00D903F4"/>
    <w:rsid w:val="00D97C18"/>
    <w:rsid w:val="00DA1B98"/>
    <w:rsid w:val="00DB1041"/>
    <w:rsid w:val="00DB66B5"/>
    <w:rsid w:val="00DB7BFB"/>
    <w:rsid w:val="00DC6974"/>
    <w:rsid w:val="00DD5E84"/>
    <w:rsid w:val="00DE3A50"/>
    <w:rsid w:val="00DE3B30"/>
    <w:rsid w:val="00DE6623"/>
    <w:rsid w:val="00DE7163"/>
    <w:rsid w:val="00DF22C6"/>
    <w:rsid w:val="00DF3904"/>
    <w:rsid w:val="00E0412F"/>
    <w:rsid w:val="00E07765"/>
    <w:rsid w:val="00E12095"/>
    <w:rsid w:val="00E14B17"/>
    <w:rsid w:val="00E26319"/>
    <w:rsid w:val="00E264A2"/>
    <w:rsid w:val="00E26ED7"/>
    <w:rsid w:val="00E36231"/>
    <w:rsid w:val="00E365D3"/>
    <w:rsid w:val="00E41D47"/>
    <w:rsid w:val="00E42F84"/>
    <w:rsid w:val="00E451EE"/>
    <w:rsid w:val="00E57460"/>
    <w:rsid w:val="00E61243"/>
    <w:rsid w:val="00E63AB2"/>
    <w:rsid w:val="00E65599"/>
    <w:rsid w:val="00E65FBA"/>
    <w:rsid w:val="00E776A2"/>
    <w:rsid w:val="00E8706D"/>
    <w:rsid w:val="00E92B77"/>
    <w:rsid w:val="00E9480A"/>
    <w:rsid w:val="00EA0A97"/>
    <w:rsid w:val="00EA541C"/>
    <w:rsid w:val="00EC2B7B"/>
    <w:rsid w:val="00ED0503"/>
    <w:rsid w:val="00ED1EC9"/>
    <w:rsid w:val="00EE04DB"/>
    <w:rsid w:val="00EE165C"/>
    <w:rsid w:val="00EE24EF"/>
    <w:rsid w:val="00EF2321"/>
    <w:rsid w:val="00F04395"/>
    <w:rsid w:val="00F044DE"/>
    <w:rsid w:val="00F1756D"/>
    <w:rsid w:val="00F27C3F"/>
    <w:rsid w:val="00F41F77"/>
    <w:rsid w:val="00F42D3B"/>
    <w:rsid w:val="00F51B2F"/>
    <w:rsid w:val="00F54AB4"/>
    <w:rsid w:val="00F61445"/>
    <w:rsid w:val="00F653E3"/>
    <w:rsid w:val="00F65CF9"/>
    <w:rsid w:val="00F677E7"/>
    <w:rsid w:val="00F67DAC"/>
    <w:rsid w:val="00F80531"/>
    <w:rsid w:val="00F80BD2"/>
    <w:rsid w:val="00F81752"/>
    <w:rsid w:val="00F8463A"/>
    <w:rsid w:val="00F84A6C"/>
    <w:rsid w:val="00FB1905"/>
    <w:rsid w:val="00FC08E4"/>
    <w:rsid w:val="00FC46B2"/>
    <w:rsid w:val="00FD1633"/>
    <w:rsid w:val="00FE2338"/>
    <w:rsid w:val="00FE6D5B"/>
    <w:rsid w:val="00FF1E76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03F94D"/>
  <w15:chartTrackingRefBased/>
  <w15:docId w15:val="{B3556A14-B837-4BBF-8459-B99443B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PageNumber">
    <w:name w:val="page number"/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4"/>
    </w:rPr>
  </w:style>
  <w:style w:type="character" w:styleId="Emphasis">
    <w:name w:val="Emphasis"/>
    <w:uiPriority w:val="20"/>
    <w:qFormat/>
    <w:rsid w:val="00497581"/>
    <w:rPr>
      <w:i/>
      <w:iCs/>
    </w:rPr>
  </w:style>
  <w:style w:type="paragraph" w:styleId="BalloonText">
    <w:name w:val="Balloon Text"/>
    <w:basedOn w:val="Normal"/>
    <w:link w:val="BalloonTextChar"/>
    <w:rsid w:val="00AD4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4203</Words>
  <Characters>26508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 ABDELHAMID SABRA</vt:lpstr>
    </vt:vector>
  </TitlesOfParts>
  <Company>Microsoft</Company>
  <LinksUpToDate>false</LinksUpToDate>
  <CharactersWithSpaces>30650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ABDELHAMID SABRA</dc:title>
  <dc:subject/>
  <dc:creator>Adam Sabra</dc:creator>
  <cp:keywords/>
  <cp:lastModifiedBy>Adam Sabra</cp:lastModifiedBy>
  <cp:revision>23</cp:revision>
  <cp:lastPrinted>2017-04-23T21:32:00Z</cp:lastPrinted>
  <dcterms:created xsi:type="dcterms:W3CDTF">2024-08-12T19:01:00Z</dcterms:created>
  <dcterms:modified xsi:type="dcterms:W3CDTF">2024-09-22T17:48:00Z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-884251879</vt:i4>
  </property>
</Properties>
</file>